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A91475" w14:textId="01BE6448" w:rsidR="005D0DB6" w:rsidRPr="005D0DB6" w:rsidRDefault="00FE5581" w:rsidP="006D5C1E">
      <w:pPr>
        <w:shd w:val="clear" w:color="auto" w:fill="FFFFFF"/>
        <w:spacing w:before="810" w:after="390" w:line="240" w:lineRule="auto"/>
        <w:jc w:val="center"/>
        <w:outlineLvl w:val="0"/>
        <w:rPr>
          <w:rFonts w:ascii="Arial" w:eastAsia="Times New Roman" w:hAnsi="Arial" w:cs="Arial"/>
          <w:b/>
          <w:bCs/>
          <w:color w:val="2F5496" w:themeColor="accent1" w:themeShade="BF"/>
          <w:kern w:val="36"/>
          <w:sz w:val="42"/>
          <w:szCs w:val="42"/>
        </w:rPr>
      </w:pPr>
      <w:r w:rsidRPr="00286DCB">
        <w:rPr>
          <w:rFonts w:ascii="Arial" w:eastAsia="Times New Roman" w:hAnsi="Arial" w:cs="Arial"/>
          <w:b/>
          <w:bCs/>
          <w:color w:val="2F5496" w:themeColor="accent1" w:themeShade="BF"/>
          <w:kern w:val="36"/>
          <w:sz w:val="42"/>
          <w:szCs w:val="42"/>
        </w:rPr>
        <w:t>ACTE ALE UNIUNII EUROPENE                                    PRIVIND</w:t>
      </w:r>
      <w:r>
        <w:rPr>
          <w:rFonts w:ascii="Arial" w:eastAsia="Times New Roman" w:hAnsi="Arial" w:cs="Arial"/>
          <w:b/>
          <w:bCs/>
          <w:color w:val="2F5496" w:themeColor="accent1" w:themeShade="BF"/>
          <w:kern w:val="36"/>
          <w:sz w:val="42"/>
          <w:szCs w:val="42"/>
        </w:rPr>
        <w:t xml:space="preserve"> </w:t>
      </w:r>
      <w:r w:rsidR="005D0DB6">
        <w:rPr>
          <w:rFonts w:ascii="Arial" w:eastAsia="Times New Roman" w:hAnsi="Arial" w:cs="Arial"/>
          <w:b/>
          <w:bCs/>
          <w:color w:val="2F5496" w:themeColor="accent1" w:themeShade="BF"/>
          <w:kern w:val="36"/>
          <w:sz w:val="42"/>
          <w:szCs w:val="42"/>
        </w:rPr>
        <w:t xml:space="preserve">BUNĂSTAREA ȘI PROTECȚIA </w:t>
      </w:r>
      <w:r w:rsidR="005D0DB6" w:rsidRPr="00286DCB">
        <w:rPr>
          <w:rFonts w:ascii="Arial" w:eastAsia="Times New Roman" w:hAnsi="Arial" w:cs="Arial"/>
          <w:b/>
          <w:bCs/>
          <w:color w:val="2F5496" w:themeColor="accent1" w:themeShade="BF"/>
          <w:kern w:val="36"/>
          <w:sz w:val="42"/>
          <w:szCs w:val="42"/>
        </w:rPr>
        <w:t>ANIMAL</w:t>
      </w:r>
      <w:r w:rsidR="005D0DB6">
        <w:rPr>
          <w:rFonts w:ascii="Arial" w:eastAsia="Times New Roman" w:hAnsi="Arial" w:cs="Arial"/>
          <w:b/>
          <w:bCs/>
          <w:color w:val="2F5496" w:themeColor="accent1" w:themeShade="BF"/>
          <w:kern w:val="36"/>
          <w:sz w:val="42"/>
          <w:szCs w:val="42"/>
        </w:rPr>
        <w:t>ELOR</w:t>
      </w:r>
    </w:p>
    <w:tbl>
      <w:tblPr>
        <w:tblStyle w:val="Tabelgril"/>
        <w:tblW w:w="0" w:type="auto"/>
        <w:tblLook w:val="04A0" w:firstRow="1" w:lastRow="0" w:firstColumn="1" w:lastColumn="0" w:noHBand="0" w:noVBand="1"/>
      </w:tblPr>
      <w:tblGrid>
        <w:gridCol w:w="561"/>
        <w:gridCol w:w="1755"/>
        <w:gridCol w:w="1415"/>
        <w:gridCol w:w="5619"/>
      </w:tblGrid>
      <w:tr w:rsidR="00110CC4" w14:paraId="0B1007CB" w14:textId="77777777" w:rsidTr="00110CC4">
        <w:tc>
          <w:tcPr>
            <w:tcW w:w="9350" w:type="dxa"/>
            <w:gridSpan w:val="4"/>
            <w:shd w:val="clear" w:color="auto" w:fill="4472C4" w:themeFill="accent1"/>
          </w:tcPr>
          <w:p w14:paraId="7F8ACE0F" w14:textId="4FC9398B" w:rsidR="00110CC4" w:rsidRDefault="001573A1" w:rsidP="005D0DB6">
            <w:pPr>
              <w:jc w:val="center"/>
            </w:pPr>
            <w:r>
              <w:rPr>
                <w:rFonts w:ascii="Arial" w:eastAsia="Times New Roman" w:hAnsi="Arial" w:cs="Arial"/>
                <w:b/>
                <w:bCs/>
                <w:color w:val="FFFFFF" w:themeColor="background1"/>
                <w:kern w:val="36"/>
                <w:sz w:val="36"/>
                <w:szCs w:val="36"/>
              </w:rPr>
              <w:t>Bunăstarea</w:t>
            </w:r>
            <w:r w:rsidR="009C6194">
              <w:rPr>
                <w:rFonts w:ascii="Arial" w:eastAsia="Times New Roman" w:hAnsi="Arial" w:cs="Arial"/>
                <w:b/>
                <w:bCs/>
                <w:color w:val="FFFFFF" w:themeColor="background1"/>
                <w:kern w:val="36"/>
                <w:sz w:val="36"/>
                <w:szCs w:val="36"/>
              </w:rPr>
              <w:t xml:space="preserve"> animalelor pe timpul transportului</w:t>
            </w:r>
          </w:p>
        </w:tc>
      </w:tr>
      <w:tr w:rsidR="009C6194" w14:paraId="63C48D12" w14:textId="77777777" w:rsidTr="001C2B32">
        <w:tc>
          <w:tcPr>
            <w:tcW w:w="561" w:type="dxa"/>
            <w:shd w:val="clear" w:color="auto" w:fill="E7E6E6" w:themeFill="background2"/>
          </w:tcPr>
          <w:p w14:paraId="2D262AFE" w14:textId="77777777" w:rsidR="009C6194" w:rsidRPr="00273436" w:rsidRDefault="009C6194" w:rsidP="00D742C0">
            <w:pPr>
              <w:jc w:val="center"/>
              <w:rPr>
                <w:b/>
                <w:bCs/>
              </w:rPr>
            </w:pPr>
            <w:r w:rsidRPr="00273436">
              <w:rPr>
                <w:b/>
                <w:bCs/>
              </w:rPr>
              <w:t>Nr.</w:t>
            </w:r>
          </w:p>
          <w:p w14:paraId="0107B16B" w14:textId="2C4C1F9A" w:rsidR="009C6194" w:rsidRDefault="009C6194" w:rsidP="00D742C0">
            <w:r w:rsidRPr="00273436">
              <w:rPr>
                <w:b/>
                <w:bCs/>
              </w:rPr>
              <w:t>crt.</w:t>
            </w:r>
          </w:p>
        </w:tc>
        <w:tc>
          <w:tcPr>
            <w:tcW w:w="1755" w:type="dxa"/>
            <w:shd w:val="clear" w:color="auto" w:fill="E7E6E6" w:themeFill="background2"/>
          </w:tcPr>
          <w:p w14:paraId="1F2E11F7" w14:textId="78AEB756" w:rsidR="009C6194" w:rsidRDefault="009C6194" w:rsidP="00D742C0">
            <w:pPr>
              <w:jc w:val="center"/>
            </w:pPr>
            <w:r w:rsidRPr="00273436">
              <w:rPr>
                <w:b/>
                <w:bCs/>
              </w:rPr>
              <w:t>Act legislativ</w:t>
            </w:r>
          </w:p>
        </w:tc>
        <w:tc>
          <w:tcPr>
            <w:tcW w:w="1415" w:type="dxa"/>
            <w:shd w:val="clear" w:color="auto" w:fill="E7E6E6" w:themeFill="background2"/>
          </w:tcPr>
          <w:p w14:paraId="72A55E45" w14:textId="77777777" w:rsidR="009C6194" w:rsidRPr="00273436" w:rsidRDefault="009C6194" w:rsidP="00D742C0">
            <w:pPr>
              <w:jc w:val="center"/>
              <w:rPr>
                <w:b/>
                <w:bCs/>
              </w:rPr>
            </w:pPr>
            <w:r w:rsidRPr="00273436">
              <w:rPr>
                <w:b/>
                <w:bCs/>
              </w:rPr>
              <w:t>Jurnalul</w:t>
            </w:r>
          </w:p>
          <w:p w14:paraId="4573FE22" w14:textId="4D1E6FC8" w:rsidR="009C6194" w:rsidRDefault="009C6194" w:rsidP="00D742C0">
            <w:r w:rsidRPr="00273436">
              <w:rPr>
                <w:b/>
                <w:bCs/>
              </w:rPr>
              <w:t>Oficial al UE</w:t>
            </w:r>
          </w:p>
        </w:tc>
        <w:tc>
          <w:tcPr>
            <w:tcW w:w="5619" w:type="dxa"/>
            <w:shd w:val="clear" w:color="auto" w:fill="E7E6E6" w:themeFill="background2"/>
          </w:tcPr>
          <w:p w14:paraId="46BD35C4" w14:textId="7CC239B7" w:rsidR="009C6194" w:rsidRDefault="009C6194" w:rsidP="009C6194">
            <w:pPr>
              <w:jc w:val="center"/>
            </w:pPr>
            <w:r w:rsidRPr="00273436">
              <w:rPr>
                <w:b/>
                <w:bCs/>
              </w:rPr>
              <w:t>Denumirea actului legislativ</w:t>
            </w:r>
          </w:p>
        </w:tc>
      </w:tr>
      <w:tr w:rsidR="009C6194" w14:paraId="57798A8E" w14:textId="77777777" w:rsidTr="001C2B32">
        <w:tc>
          <w:tcPr>
            <w:tcW w:w="561" w:type="dxa"/>
          </w:tcPr>
          <w:p w14:paraId="0664E8D3" w14:textId="0B613A9E" w:rsidR="009C6194" w:rsidRDefault="009C6194">
            <w:r>
              <w:t>1.</w:t>
            </w:r>
          </w:p>
        </w:tc>
        <w:tc>
          <w:tcPr>
            <w:tcW w:w="1755" w:type="dxa"/>
          </w:tcPr>
          <w:p w14:paraId="436E2452" w14:textId="77777777" w:rsidR="009C6194" w:rsidRDefault="00403982">
            <w:pPr>
              <w:rPr>
                <w:b/>
                <w:bCs/>
              </w:rPr>
            </w:pPr>
            <w:r w:rsidRPr="00403982">
              <w:rPr>
                <w:b/>
                <w:bCs/>
              </w:rPr>
              <w:t>Reg. (CE)                        nr. 1/2005</w:t>
            </w:r>
          </w:p>
          <w:p w14:paraId="68448EBD" w14:textId="414B5309" w:rsidR="00403982" w:rsidRPr="00403982" w:rsidRDefault="00403982">
            <w:pPr>
              <w:rPr>
                <w:b/>
                <w:bCs/>
              </w:rPr>
            </w:pPr>
            <w:r>
              <w:object w:dxaOrig="1539" w:dyaOrig="995" w14:anchorId="162916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5pt;height:49.95pt" o:ole="">
                  <v:imagedata r:id="rId7" o:title=""/>
                </v:shape>
                <o:OLEObject Type="Embed" ProgID="AcroExch.Document.DC" ShapeID="_x0000_i1025" DrawAspect="Icon" ObjectID="_1740226794" r:id="rId8"/>
              </w:object>
            </w:r>
          </w:p>
        </w:tc>
        <w:tc>
          <w:tcPr>
            <w:tcW w:w="1415" w:type="dxa"/>
          </w:tcPr>
          <w:p w14:paraId="2924C952" w14:textId="6C7B5298" w:rsidR="009C6194" w:rsidRDefault="003B2E93">
            <w:r w:rsidRPr="003B2E93">
              <w:t>J</w:t>
            </w:r>
            <w:r>
              <w:t xml:space="preserve">O al UE                                </w:t>
            </w:r>
            <w:r w:rsidRPr="003B2E93">
              <w:t xml:space="preserve"> L 3, 5.1.2005, p. 1–44</w:t>
            </w:r>
          </w:p>
        </w:tc>
        <w:tc>
          <w:tcPr>
            <w:tcW w:w="5619" w:type="dxa"/>
          </w:tcPr>
          <w:p w14:paraId="075B8467" w14:textId="05D4CC41" w:rsidR="00403982" w:rsidRDefault="00403982" w:rsidP="00403982">
            <w:r>
              <w:t>Regulamentul (CE) nr. 1/2005 al Consiliului</w:t>
            </w:r>
          </w:p>
          <w:p w14:paraId="17D1676D" w14:textId="271E1A84" w:rsidR="009C6194" w:rsidRDefault="00403982" w:rsidP="00403982">
            <w:r>
              <w:t>din 22 decembrie 2004 privind protecția animalelor în timpul transportului și al operațiunilor conexe și de modificare a Directivelor 64/432/CEE și 93/119/CE și a Regulamentului (CE) nr. 1255/97</w:t>
            </w:r>
          </w:p>
        </w:tc>
      </w:tr>
      <w:tr w:rsidR="009C6194" w14:paraId="65D138CA" w14:textId="77777777" w:rsidTr="001C2B32">
        <w:tc>
          <w:tcPr>
            <w:tcW w:w="561" w:type="dxa"/>
          </w:tcPr>
          <w:p w14:paraId="6CC53EC7" w14:textId="07F2F46F" w:rsidR="009C6194" w:rsidRDefault="00E46D10">
            <w:r>
              <w:t>2.</w:t>
            </w:r>
          </w:p>
        </w:tc>
        <w:tc>
          <w:tcPr>
            <w:tcW w:w="1755" w:type="dxa"/>
          </w:tcPr>
          <w:p w14:paraId="6240B463" w14:textId="77777777" w:rsidR="00C47846" w:rsidRDefault="00BC40F6">
            <w:pPr>
              <w:rPr>
                <w:b/>
                <w:bCs/>
              </w:rPr>
            </w:pPr>
            <w:r w:rsidRPr="00BC40F6">
              <w:rPr>
                <w:b/>
                <w:bCs/>
              </w:rPr>
              <w:t>Reg</w:t>
            </w:r>
            <w:r>
              <w:rPr>
                <w:b/>
                <w:bCs/>
              </w:rPr>
              <w:t>.</w:t>
            </w:r>
            <w:r w:rsidRPr="00BC40F6">
              <w:rPr>
                <w:b/>
                <w:bCs/>
              </w:rPr>
              <w:t xml:space="preserve"> (CE) </w:t>
            </w:r>
            <w:r>
              <w:rPr>
                <w:b/>
                <w:bCs/>
              </w:rPr>
              <w:t xml:space="preserve">                        </w:t>
            </w:r>
            <w:r w:rsidRPr="00BC40F6">
              <w:rPr>
                <w:b/>
                <w:bCs/>
              </w:rPr>
              <w:t>nr. 1255/97</w:t>
            </w:r>
          </w:p>
          <w:p w14:paraId="66064649" w14:textId="2D4C3204" w:rsidR="00421B3B" w:rsidRPr="00C47846" w:rsidRDefault="00421B3B">
            <w:pPr>
              <w:rPr>
                <w:b/>
                <w:bCs/>
              </w:rPr>
            </w:pPr>
            <w:r>
              <w:object w:dxaOrig="1539" w:dyaOrig="997" w14:anchorId="612D98CF">
                <v:shape id="_x0000_i1026" type="#_x0000_t75" style="width:76.55pt;height:49.95pt" o:ole="">
                  <v:imagedata r:id="rId9" o:title=""/>
                </v:shape>
                <o:OLEObject Type="Embed" ProgID="AcroExch.Document.DC" ShapeID="_x0000_i1026" DrawAspect="Icon" ObjectID="_1740226795" r:id="rId10"/>
              </w:object>
            </w:r>
          </w:p>
        </w:tc>
        <w:tc>
          <w:tcPr>
            <w:tcW w:w="1415" w:type="dxa"/>
          </w:tcPr>
          <w:p w14:paraId="19C3513D" w14:textId="711EAFB3" w:rsidR="009C6194" w:rsidRDefault="00BC40F6">
            <w:r w:rsidRPr="00BC40F6">
              <w:t>J</w:t>
            </w:r>
            <w:r>
              <w:t xml:space="preserve">O al UE                      </w:t>
            </w:r>
            <w:r w:rsidRPr="00BC40F6">
              <w:t xml:space="preserve"> L 174, 2.7.1997, p. 1–6</w:t>
            </w:r>
          </w:p>
        </w:tc>
        <w:tc>
          <w:tcPr>
            <w:tcW w:w="5619" w:type="dxa"/>
          </w:tcPr>
          <w:p w14:paraId="0CAD0CD0" w14:textId="15FAE5E2" w:rsidR="009C6194" w:rsidRDefault="00BC40F6" w:rsidP="00BC40F6">
            <w:r>
              <w:t xml:space="preserve">Regulamentul (CE) nr. 1255/97 al Consiliului din 25 iunie 1997 privind criteriile comunitare prevăzute pentru puncte de control </w:t>
            </w:r>
            <w:r>
              <w:rPr>
                <w:rFonts w:ascii="Calibri" w:hAnsi="Calibri" w:cs="Calibri"/>
              </w:rPr>
              <w:t>ș</w:t>
            </w:r>
            <w:r>
              <w:t>i de modificare a planului de itinerar prevăzut în anexa la Directiva 91/628/CEE</w:t>
            </w:r>
          </w:p>
        </w:tc>
      </w:tr>
      <w:tr w:rsidR="00A9504C" w14:paraId="3DA2E7A1" w14:textId="77777777" w:rsidTr="001C2B32">
        <w:tc>
          <w:tcPr>
            <w:tcW w:w="561" w:type="dxa"/>
          </w:tcPr>
          <w:p w14:paraId="25AEF40B" w14:textId="769C278C" w:rsidR="00A9504C" w:rsidRDefault="00E46D10">
            <w:r>
              <w:t>3,</w:t>
            </w:r>
          </w:p>
        </w:tc>
        <w:tc>
          <w:tcPr>
            <w:tcW w:w="1755" w:type="dxa"/>
          </w:tcPr>
          <w:p w14:paraId="0A80DCFA" w14:textId="77777777" w:rsidR="00A9504C" w:rsidRDefault="00BC40F6">
            <w:pPr>
              <w:rPr>
                <w:b/>
                <w:bCs/>
              </w:rPr>
            </w:pPr>
            <w:r w:rsidRPr="00BC40F6">
              <w:rPr>
                <w:b/>
                <w:bCs/>
              </w:rPr>
              <w:t>Decizia 2004/544/CE</w:t>
            </w:r>
          </w:p>
          <w:p w14:paraId="43D50F74" w14:textId="117D3EF8" w:rsidR="007854C0" w:rsidRPr="00C47846" w:rsidRDefault="007854C0">
            <w:pPr>
              <w:rPr>
                <w:b/>
                <w:bCs/>
              </w:rPr>
            </w:pPr>
            <w:r>
              <w:object w:dxaOrig="1539" w:dyaOrig="997" w14:anchorId="383983AC">
                <v:shape id="_x0000_i1027" type="#_x0000_t75" style="width:76.55pt;height:49.3pt" o:ole="">
                  <v:imagedata r:id="rId11" o:title=""/>
                </v:shape>
                <o:OLEObject Type="Embed" ProgID="AcroExch.Document.DC" ShapeID="_x0000_i1027" DrawAspect="Icon" ObjectID="_1740226796" r:id="rId12"/>
              </w:object>
            </w:r>
          </w:p>
        </w:tc>
        <w:tc>
          <w:tcPr>
            <w:tcW w:w="1415" w:type="dxa"/>
          </w:tcPr>
          <w:p w14:paraId="5FBEBD97" w14:textId="6F0521CA" w:rsidR="00A9504C" w:rsidRDefault="00A9504C">
            <w:r w:rsidRPr="00A9504C">
              <w:t>JO</w:t>
            </w:r>
            <w:r w:rsidR="00BC40F6">
              <w:t xml:space="preserve"> al UE                            </w:t>
            </w:r>
            <w:r w:rsidRPr="00A9504C">
              <w:t xml:space="preserve"> L 241, 13.7.2004, p. 21</w:t>
            </w:r>
            <w:r w:rsidR="00421B3B">
              <w:t>-21</w:t>
            </w:r>
            <w:r w:rsidRPr="00A9504C">
              <w:t>)</w:t>
            </w:r>
          </w:p>
        </w:tc>
        <w:tc>
          <w:tcPr>
            <w:tcW w:w="5619" w:type="dxa"/>
          </w:tcPr>
          <w:p w14:paraId="337C2BA3" w14:textId="79622A14" w:rsidR="00A9504C" w:rsidRDefault="00A9504C" w:rsidP="00C47846">
            <w:r w:rsidRPr="00A9504C">
              <w:t xml:space="preserve">Decizia 2004/544/CE a Consiliului din 21 iunie 2004 privind semnarea Convenției Europene privind protecția animalelor în timpul transportului internațional (revizuită) </w:t>
            </w:r>
          </w:p>
        </w:tc>
      </w:tr>
      <w:tr w:rsidR="008C239E" w14:paraId="54FD6796" w14:textId="77777777" w:rsidTr="008C239E">
        <w:tc>
          <w:tcPr>
            <w:tcW w:w="9350" w:type="dxa"/>
            <w:gridSpan w:val="4"/>
            <w:shd w:val="clear" w:color="auto" w:fill="4472C4" w:themeFill="accent1"/>
          </w:tcPr>
          <w:p w14:paraId="763B1E11" w14:textId="58A4FB52" w:rsidR="008C239E" w:rsidRDefault="008C239E" w:rsidP="007D25C3">
            <w:pPr>
              <w:jc w:val="center"/>
            </w:pPr>
            <w:r>
              <w:rPr>
                <w:rFonts w:ascii="Arial" w:eastAsia="Times New Roman" w:hAnsi="Arial" w:cs="Arial"/>
                <w:b/>
                <w:bCs/>
                <w:color w:val="FFFFFF" w:themeColor="background1"/>
                <w:kern w:val="36"/>
                <w:sz w:val="36"/>
                <w:szCs w:val="36"/>
              </w:rPr>
              <w:t>Animalele de fermă</w:t>
            </w:r>
          </w:p>
        </w:tc>
      </w:tr>
      <w:tr w:rsidR="009C6194" w14:paraId="2AA13062" w14:textId="77777777" w:rsidTr="001C2B32">
        <w:tc>
          <w:tcPr>
            <w:tcW w:w="561" w:type="dxa"/>
          </w:tcPr>
          <w:p w14:paraId="187BD79C" w14:textId="2D67DD34" w:rsidR="009C6194" w:rsidRDefault="0006563A">
            <w:r>
              <w:t>1.</w:t>
            </w:r>
          </w:p>
        </w:tc>
        <w:tc>
          <w:tcPr>
            <w:tcW w:w="1755" w:type="dxa"/>
          </w:tcPr>
          <w:p w14:paraId="683F476A" w14:textId="77777777" w:rsidR="009C6194" w:rsidRDefault="000F0563">
            <w:pPr>
              <w:rPr>
                <w:b/>
                <w:bCs/>
              </w:rPr>
            </w:pPr>
            <w:r w:rsidRPr="00143473">
              <w:rPr>
                <w:b/>
                <w:bCs/>
              </w:rPr>
              <w:t>Dir</w:t>
            </w:r>
            <w:r w:rsidR="00143473" w:rsidRPr="00143473">
              <w:rPr>
                <w:b/>
                <w:bCs/>
              </w:rPr>
              <w:t>.</w:t>
            </w:r>
            <w:r w:rsidRPr="00143473">
              <w:rPr>
                <w:b/>
                <w:bCs/>
              </w:rPr>
              <w:t xml:space="preserve"> 98/58/CE</w:t>
            </w:r>
          </w:p>
          <w:p w14:paraId="620B47A6" w14:textId="256B2DE3" w:rsidR="001C2B32" w:rsidRPr="00143473" w:rsidRDefault="001C2B32">
            <w:pPr>
              <w:rPr>
                <w:b/>
                <w:bCs/>
              </w:rPr>
            </w:pPr>
            <w:r>
              <w:object w:dxaOrig="1539" w:dyaOrig="997" w14:anchorId="765491D2">
                <v:shape id="_x0000_i1028" type="#_x0000_t75" style="width:76.55pt;height:49.95pt" o:ole="">
                  <v:imagedata r:id="rId13" o:title=""/>
                </v:shape>
                <o:OLEObject Type="Embed" ProgID="AcroExch.Document.DC" ShapeID="_x0000_i1028" DrawAspect="Icon" ObjectID="_1740226797" r:id="rId14"/>
              </w:object>
            </w:r>
          </w:p>
        </w:tc>
        <w:tc>
          <w:tcPr>
            <w:tcW w:w="1415" w:type="dxa"/>
          </w:tcPr>
          <w:p w14:paraId="65C88C2F" w14:textId="1ED13029" w:rsidR="009C6194" w:rsidRDefault="00143473">
            <w:r w:rsidRPr="00143473">
              <w:t>JO</w:t>
            </w:r>
            <w:r>
              <w:t xml:space="preserve"> al UE                    </w:t>
            </w:r>
            <w:r w:rsidRPr="00143473">
              <w:t xml:space="preserve"> L 221 8.8.1998, p. 23-27</w:t>
            </w:r>
          </w:p>
        </w:tc>
        <w:tc>
          <w:tcPr>
            <w:tcW w:w="5619" w:type="dxa"/>
          </w:tcPr>
          <w:p w14:paraId="580749A5" w14:textId="66BC964A" w:rsidR="009C6194" w:rsidRDefault="000F0563">
            <w:r w:rsidRPr="000F0563">
              <w:t>Directiva 98/58/CE a Consiliului din 20 iulie 1998 privind protecția animalelor de fermă</w:t>
            </w:r>
          </w:p>
        </w:tc>
      </w:tr>
      <w:tr w:rsidR="001C2B32" w14:paraId="383D84D0" w14:textId="77777777" w:rsidTr="001C2B32">
        <w:tc>
          <w:tcPr>
            <w:tcW w:w="9350" w:type="dxa"/>
            <w:gridSpan w:val="4"/>
            <w:shd w:val="clear" w:color="auto" w:fill="4472C4" w:themeFill="accent1"/>
          </w:tcPr>
          <w:p w14:paraId="0C83D2E0" w14:textId="0F5A0A89" w:rsidR="001C2B32" w:rsidRDefault="001C2B32">
            <w:r>
              <w:rPr>
                <w:b/>
                <w:bCs/>
                <w:color w:val="FFFFFF" w:themeColor="background1"/>
                <w:sz w:val="24"/>
                <w:szCs w:val="24"/>
              </w:rPr>
              <w:t>Găini ouătoare</w:t>
            </w:r>
          </w:p>
        </w:tc>
      </w:tr>
      <w:tr w:rsidR="008C239E" w14:paraId="6B7304A3" w14:textId="77777777" w:rsidTr="001C2B32">
        <w:tc>
          <w:tcPr>
            <w:tcW w:w="561" w:type="dxa"/>
          </w:tcPr>
          <w:p w14:paraId="0390E94C" w14:textId="3A4B69E2" w:rsidR="008C239E" w:rsidRDefault="0006563A">
            <w:r>
              <w:t>2.</w:t>
            </w:r>
          </w:p>
        </w:tc>
        <w:tc>
          <w:tcPr>
            <w:tcW w:w="1755" w:type="dxa"/>
          </w:tcPr>
          <w:p w14:paraId="11E69E86" w14:textId="77777777" w:rsidR="008C239E" w:rsidRDefault="009F5EF5">
            <w:pPr>
              <w:rPr>
                <w:b/>
                <w:bCs/>
              </w:rPr>
            </w:pPr>
            <w:r w:rsidRPr="009F5EF5">
              <w:rPr>
                <w:b/>
                <w:bCs/>
              </w:rPr>
              <w:t>Dir. 1999/74/CE</w:t>
            </w:r>
          </w:p>
          <w:p w14:paraId="6952CC91" w14:textId="4E870CC3" w:rsidR="00886B9E" w:rsidRPr="009F5EF5" w:rsidRDefault="00886B9E">
            <w:pPr>
              <w:rPr>
                <w:b/>
                <w:bCs/>
              </w:rPr>
            </w:pPr>
            <w:r>
              <w:object w:dxaOrig="1539" w:dyaOrig="997" w14:anchorId="29236930">
                <v:shape id="_x0000_i1029" type="#_x0000_t75" style="width:76.55pt;height:49.95pt" o:ole="">
                  <v:imagedata r:id="rId15" o:title=""/>
                </v:shape>
                <o:OLEObject Type="Embed" ProgID="AcroExch.Document.DC" ShapeID="_x0000_i1029" DrawAspect="Icon" ObjectID="_1740226798" r:id="rId16"/>
              </w:object>
            </w:r>
          </w:p>
        </w:tc>
        <w:tc>
          <w:tcPr>
            <w:tcW w:w="1415" w:type="dxa"/>
          </w:tcPr>
          <w:p w14:paraId="287ECD37" w14:textId="5CEBFA95" w:rsidR="008C239E" w:rsidRDefault="009F5EF5">
            <w:r w:rsidRPr="009F5EF5">
              <w:t>J</w:t>
            </w:r>
            <w:r>
              <w:t xml:space="preserve">O al UE                   </w:t>
            </w:r>
            <w:r w:rsidRPr="009F5EF5">
              <w:t xml:space="preserve"> L 203, 3.8.1999, p. 53–57</w:t>
            </w:r>
          </w:p>
        </w:tc>
        <w:tc>
          <w:tcPr>
            <w:tcW w:w="5619" w:type="dxa"/>
          </w:tcPr>
          <w:p w14:paraId="23937818" w14:textId="002E610C" w:rsidR="008C239E" w:rsidRDefault="001C2B32">
            <w:r w:rsidRPr="001C2B32">
              <w:t>Directiva 1999/74/CE a Consiliului din 19 iulie 1999 de stabilire a standardelor minime pentru protecția găinilor ouătoare</w:t>
            </w:r>
          </w:p>
        </w:tc>
      </w:tr>
      <w:tr w:rsidR="00886B9E" w14:paraId="6CC33DEE" w14:textId="77777777" w:rsidTr="00886B9E">
        <w:tc>
          <w:tcPr>
            <w:tcW w:w="9350" w:type="dxa"/>
            <w:gridSpan w:val="4"/>
            <w:shd w:val="clear" w:color="auto" w:fill="4472C4" w:themeFill="accent1"/>
          </w:tcPr>
          <w:p w14:paraId="4D205755" w14:textId="161681F9" w:rsidR="00886B9E" w:rsidRDefault="00886B9E">
            <w:r>
              <w:rPr>
                <w:b/>
                <w:bCs/>
                <w:color w:val="FFFFFF" w:themeColor="background1"/>
                <w:sz w:val="24"/>
                <w:szCs w:val="24"/>
              </w:rPr>
              <w:t>P</w:t>
            </w:r>
            <w:r w:rsidRPr="00886B9E">
              <w:rPr>
                <w:b/>
                <w:bCs/>
                <w:color w:val="FFFFFF" w:themeColor="background1"/>
                <w:sz w:val="24"/>
                <w:szCs w:val="24"/>
              </w:rPr>
              <w:t xml:space="preserve">ui destinați producției de carne </w:t>
            </w:r>
          </w:p>
        </w:tc>
      </w:tr>
      <w:tr w:rsidR="008C239E" w14:paraId="527661E8" w14:textId="77777777" w:rsidTr="001C2B32">
        <w:tc>
          <w:tcPr>
            <w:tcW w:w="561" w:type="dxa"/>
          </w:tcPr>
          <w:p w14:paraId="7A8D69FB" w14:textId="2F9E42CC" w:rsidR="008C239E" w:rsidRDefault="0006563A">
            <w:r>
              <w:t>3.</w:t>
            </w:r>
          </w:p>
        </w:tc>
        <w:tc>
          <w:tcPr>
            <w:tcW w:w="1755" w:type="dxa"/>
          </w:tcPr>
          <w:p w14:paraId="2DD6F16C" w14:textId="77777777" w:rsidR="008C239E" w:rsidRDefault="00886B9E">
            <w:pPr>
              <w:rPr>
                <w:b/>
                <w:bCs/>
              </w:rPr>
            </w:pPr>
            <w:r w:rsidRPr="00402888">
              <w:rPr>
                <w:b/>
                <w:bCs/>
              </w:rPr>
              <w:t>Dir. 2007/43/CE</w:t>
            </w:r>
          </w:p>
          <w:p w14:paraId="1E27CB61" w14:textId="056067F1" w:rsidR="00402888" w:rsidRPr="00863475" w:rsidRDefault="00402888">
            <w:pPr>
              <w:rPr>
                <w:b/>
                <w:bCs/>
                <w:color w:val="FF0000"/>
              </w:rPr>
            </w:pPr>
            <w:r>
              <w:object w:dxaOrig="1539" w:dyaOrig="995" w14:anchorId="71F955E0">
                <v:shape id="_x0000_i1030" type="#_x0000_t75" style="width:76.55pt;height:49.3pt" o:ole="">
                  <v:imagedata r:id="rId17" o:title=""/>
                </v:shape>
                <o:OLEObject Type="Embed" ProgID="AcroExch.Document.DC" ShapeID="_x0000_i1030" DrawAspect="Icon" ObjectID="_1740226799" r:id="rId18"/>
              </w:object>
            </w:r>
          </w:p>
        </w:tc>
        <w:tc>
          <w:tcPr>
            <w:tcW w:w="1415" w:type="dxa"/>
          </w:tcPr>
          <w:p w14:paraId="77B21230" w14:textId="4A13379B" w:rsidR="008C239E" w:rsidRDefault="00886B9E">
            <w:r w:rsidRPr="00886B9E">
              <w:lastRenderedPageBreak/>
              <w:t>J</w:t>
            </w:r>
            <w:r>
              <w:t xml:space="preserve">O al UE                               </w:t>
            </w:r>
            <w:r w:rsidRPr="00886B9E">
              <w:t xml:space="preserve"> L 182, 12.7.2007, p. 19–28</w:t>
            </w:r>
          </w:p>
        </w:tc>
        <w:tc>
          <w:tcPr>
            <w:tcW w:w="5619" w:type="dxa"/>
          </w:tcPr>
          <w:p w14:paraId="0570C65C" w14:textId="6603B96D" w:rsidR="008C239E" w:rsidRDefault="00886B9E">
            <w:r w:rsidRPr="00886B9E">
              <w:t>Directiva 2007/43/CE a Consiliului din 28 iunie 2007 de stabilire a normelor minime de protecție a puilor destinați producției de carne</w:t>
            </w:r>
          </w:p>
        </w:tc>
      </w:tr>
      <w:tr w:rsidR="00921993" w14:paraId="3CCF7D6B" w14:textId="77777777" w:rsidTr="00921993">
        <w:tc>
          <w:tcPr>
            <w:tcW w:w="9350" w:type="dxa"/>
            <w:gridSpan w:val="4"/>
            <w:shd w:val="clear" w:color="auto" w:fill="4472C4" w:themeFill="accent1"/>
          </w:tcPr>
          <w:p w14:paraId="0C73429F" w14:textId="2BD89F0A" w:rsidR="00921993" w:rsidRDefault="008A7B3B">
            <w:r>
              <w:rPr>
                <w:b/>
                <w:bCs/>
                <w:color w:val="FFFFFF" w:themeColor="background1"/>
                <w:sz w:val="24"/>
                <w:szCs w:val="24"/>
              </w:rPr>
              <w:t>V</w:t>
            </w:r>
            <w:r w:rsidRPr="008A7B3B">
              <w:rPr>
                <w:b/>
                <w:bCs/>
                <w:color w:val="FFFFFF" w:themeColor="background1"/>
                <w:sz w:val="24"/>
                <w:szCs w:val="24"/>
              </w:rPr>
              <w:t>iței</w:t>
            </w:r>
            <w:r w:rsidR="00921993" w:rsidRPr="00886B9E">
              <w:rPr>
                <w:b/>
                <w:bCs/>
                <w:color w:val="FFFFFF" w:themeColor="background1"/>
                <w:sz w:val="24"/>
                <w:szCs w:val="24"/>
              </w:rPr>
              <w:t xml:space="preserve"> destinați </w:t>
            </w:r>
            <w:r>
              <w:rPr>
                <w:b/>
                <w:bCs/>
                <w:color w:val="FFFFFF" w:themeColor="background1"/>
                <w:sz w:val="24"/>
                <w:szCs w:val="24"/>
              </w:rPr>
              <w:t>sacrificării</w:t>
            </w:r>
          </w:p>
        </w:tc>
      </w:tr>
      <w:tr w:rsidR="00921993" w14:paraId="47A9C4A6" w14:textId="77777777" w:rsidTr="001C2B32">
        <w:tc>
          <w:tcPr>
            <w:tcW w:w="561" w:type="dxa"/>
          </w:tcPr>
          <w:p w14:paraId="03ECC58C" w14:textId="6305F642" w:rsidR="00921993" w:rsidRDefault="0006563A">
            <w:r>
              <w:t>4.</w:t>
            </w:r>
          </w:p>
        </w:tc>
        <w:tc>
          <w:tcPr>
            <w:tcW w:w="1755" w:type="dxa"/>
          </w:tcPr>
          <w:p w14:paraId="2300A0A2" w14:textId="77777777" w:rsidR="00921993" w:rsidRDefault="008A7B3B">
            <w:pPr>
              <w:rPr>
                <w:b/>
                <w:bCs/>
              </w:rPr>
            </w:pPr>
            <w:r w:rsidRPr="008A7B3B">
              <w:rPr>
                <w:b/>
                <w:bCs/>
              </w:rPr>
              <w:t>Dir. 2008/119/CE</w:t>
            </w:r>
          </w:p>
          <w:p w14:paraId="2D6343E8" w14:textId="1AD61D72" w:rsidR="008A7B3B" w:rsidRPr="008A7B3B" w:rsidRDefault="008A7B3B">
            <w:pPr>
              <w:rPr>
                <w:b/>
                <w:bCs/>
              </w:rPr>
            </w:pPr>
            <w:r>
              <w:object w:dxaOrig="1539" w:dyaOrig="997" w14:anchorId="35F1DDC8">
                <v:shape id="_x0000_i1031" type="#_x0000_t75" style="width:76.55pt;height:49.95pt" o:ole="">
                  <v:imagedata r:id="rId19" o:title=""/>
                </v:shape>
                <o:OLEObject Type="Embed" ProgID="AcroExch.Document.DC" ShapeID="_x0000_i1031" DrawAspect="Icon" ObjectID="_1740226800" r:id="rId20"/>
              </w:object>
            </w:r>
          </w:p>
        </w:tc>
        <w:tc>
          <w:tcPr>
            <w:tcW w:w="1415" w:type="dxa"/>
          </w:tcPr>
          <w:p w14:paraId="5430F006" w14:textId="21D89CBF" w:rsidR="00921993" w:rsidRDefault="008A7B3B">
            <w:r w:rsidRPr="008A7B3B">
              <w:t>J</w:t>
            </w:r>
            <w:r>
              <w:t xml:space="preserve">O al UE                              </w:t>
            </w:r>
            <w:r w:rsidRPr="008A7B3B">
              <w:t xml:space="preserve"> L 10, 15.1.2009, p. 7–13</w:t>
            </w:r>
          </w:p>
        </w:tc>
        <w:tc>
          <w:tcPr>
            <w:tcW w:w="5619" w:type="dxa"/>
          </w:tcPr>
          <w:p w14:paraId="747500BA" w14:textId="0AB0B05A" w:rsidR="00921993" w:rsidRDefault="008A7B3B">
            <w:r w:rsidRPr="008A7B3B">
              <w:t>Directiva 2008/119/CE a Consiliului din 18 decembrie 2008 de stabilire a normelor minime privind protecția vițeilor (versiune codificată)</w:t>
            </w:r>
          </w:p>
        </w:tc>
      </w:tr>
      <w:tr w:rsidR="000A0BE3" w14:paraId="5E4F4C85" w14:textId="77777777" w:rsidTr="000A0BE3">
        <w:tc>
          <w:tcPr>
            <w:tcW w:w="9350" w:type="dxa"/>
            <w:gridSpan w:val="4"/>
            <w:shd w:val="clear" w:color="auto" w:fill="4472C4" w:themeFill="accent1"/>
          </w:tcPr>
          <w:p w14:paraId="78D6AA47" w14:textId="03B1E9CD" w:rsidR="000A0BE3" w:rsidRDefault="000A0BE3">
            <w:r>
              <w:rPr>
                <w:b/>
                <w:bCs/>
                <w:color w:val="FFFFFF" w:themeColor="background1"/>
                <w:sz w:val="24"/>
                <w:szCs w:val="24"/>
              </w:rPr>
              <w:t>Protecția porcilor</w:t>
            </w:r>
          </w:p>
        </w:tc>
      </w:tr>
      <w:tr w:rsidR="00921993" w14:paraId="5B8D10E3" w14:textId="77777777" w:rsidTr="001C2B32">
        <w:tc>
          <w:tcPr>
            <w:tcW w:w="561" w:type="dxa"/>
          </w:tcPr>
          <w:p w14:paraId="19C3253F" w14:textId="06F082C0" w:rsidR="00921993" w:rsidRDefault="0006563A">
            <w:r>
              <w:t>5.</w:t>
            </w:r>
          </w:p>
        </w:tc>
        <w:tc>
          <w:tcPr>
            <w:tcW w:w="1755" w:type="dxa"/>
          </w:tcPr>
          <w:p w14:paraId="2AD9071B" w14:textId="77777777" w:rsidR="00921993" w:rsidRDefault="000A0BE3">
            <w:pPr>
              <w:rPr>
                <w:b/>
                <w:bCs/>
              </w:rPr>
            </w:pPr>
            <w:r w:rsidRPr="000A0BE3">
              <w:rPr>
                <w:b/>
                <w:bCs/>
              </w:rPr>
              <w:t>Dir. 2008/120/CE</w:t>
            </w:r>
          </w:p>
          <w:p w14:paraId="6E78A219" w14:textId="0DB6C83C" w:rsidR="00F76294" w:rsidRPr="000A0BE3" w:rsidRDefault="00F76294">
            <w:pPr>
              <w:rPr>
                <w:b/>
                <w:bCs/>
              </w:rPr>
            </w:pPr>
            <w:r>
              <w:object w:dxaOrig="1539" w:dyaOrig="997" w14:anchorId="60F40D80">
                <v:shape id="_x0000_i1032" type="#_x0000_t75" style="width:76.55pt;height:49.95pt" o:ole="">
                  <v:imagedata r:id="rId21" o:title=""/>
                </v:shape>
                <o:OLEObject Type="Embed" ProgID="AcroExch.Document.DC" ShapeID="_x0000_i1032" DrawAspect="Icon" ObjectID="_1740226801" r:id="rId22"/>
              </w:object>
            </w:r>
          </w:p>
        </w:tc>
        <w:tc>
          <w:tcPr>
            <w:tcW w:w="1415" w:type="dxa"/>
          </w:tcPr>
          <w:p w14:paraId="24EF8C79" w14:textId="5FBF9966" w:rsidR="00921993" w:rsidRDefault="000A0BE3">
            <w:r w:rsidRPr="000A0BE3">
              <w:t xml:space="preserve">JO </w:t>
            </w:r>
            <w:r>
              <w:t xml:space="preserve">al UE                      </w:t>
            </w:r>
            <w:r w:rsidRPr="000A0BE3">
              <w:t>L 047 18.2.2009, p. 5–13</w:t>
            </w:r>
          </w:p>
        </w:tc>
        <w:tc>
          <w:tcPr>
            <w:tcW w:w="5619" w:type="dxa"/>
          </w:tcPr>
          <w:p w14:paraId="14ECCD4F" w14:textId="1F74EAF8" w:rsidR="00921993" w:rsidRDefault="000A0BE3">
            <w:r w:rsidRPr="000A0BE3">
              <w:t>Directiva 2008/120/CE a Consiliului din 18 decembrie 2008 de stabilire a normelor minime de protecție a porcilor (versiune codificată)</w:t>
            </w:r>
          </w:p>
        </w:tc>
      </w:tr>
      <w:tr w:rsidR="007D25C3" w14:paraId="6C21646E" w14:textId="77777777" w:rsidTr="007D25C3">
        <w:tc>
          <w:tcPr>
            <w:tcW w:w="9350" w:type="dxa"/>
            <w:gridSpan w:val="4"/>
            <w:shd w:val="clear" w:color="auto" w:fill="4472C4" w:themeFill="accent1"/>
          </w:tcPr>
          <w:p w14:paraId="587719B0" w14:textId="75AA7929" w:rsidR="007D25C3" w:rsidRDefault="007D25C3" w:rsidP="007D25C3">
            <w:pPr>
              <w:jc w:val="center"/>
            </w:pPr>
            <w:r>
              <w:rPr>
                <w:rFonts w:ascii="Arial" w:eastAsia="Times New Roman" w:hAnsi="Arial" w:cs="Arial"/>
                <w:b/>
                <w:bCs/>
                <w:color w:val="FFFFFF" w:themeColor="background1"/>
                <w:kern w:val="36"/>
                <w:sz w:val="36"/>
                <w:szCs w:val="36"/>
              </w:rPr>
              <w:t>Protecția animalelelor în timpul uciderii</w:t>
            </w:r>
          </w:p>
        </w:tc>
      </w:tr>
      <w:tr w:rsidR="007D25C3" w14:paraId="58BE8B65" w14:textId="77777777" w:rsidTr="001C2B32">
        <w:tc>
          <w:tcPr>
            <w:tcW w:w="561" w:type="dxa"/>
          </w:tcPr>
          <w:p w14:paraId="05356F03" w14:textId="1DD89768" w:rsidR="007D25C3" w:rsidRDefault="00B52A26">
            <w:r>
              <w:t>1.</w:t>
            </w:r>
          </w:p>
        </w:tc>
        <w:tc>
          <w:tcPr>
            <w:tcW w:w="1755" w:type="dxa"/>
          </w:tcPr>
          <w:p w14:paraId="4B57E550" w14:textId="77777777" w:rsidR="007D25C3" w:rsidRDefault="007D25C3">
            <w:pPr>
              <w:rPr>
                <w:b/>
                <w:bCs/>
              </w:rPr>
            </w:pPr>
            <w:r w:rsidRPr="007D25C3">
              <w:rPr>
                <w:b/>
                <w:bCs/>
              </w:rPr>
              <w:t>Reg.(CE)                        nr. 1099/2009</w:t>
            </w:r>
          </w:p>
          <w:p w14:paraId="6DF076A4" w14:textId="66EAC523" w:rsidR="00361442" w:rsidRPr="007D25C3" w:rsidRDefault="00361442">
            <w:pPr>
              <w:rPr>
                <w:b/>
                <w:bCs/>
              </w:rPr>
            </w:pPr>
            <w:r>
              <w:object w:dxaOrig="1539" w:dyaOrig="997" w14:anchorId="389FD63D">
                <v:shape id="_x0000_i1033" type="#_x0000_t75" style="width:76.55pt;height:49.95pt" o:ole="">
                  <v:imagedata r:id="rId23" o:title=""/>
                </v:shape>
                <o:OLEObject Type="Embed" ProgID="AcroExch.Document.DC" ShapeID="_x0000_i1033" DrawAspect="Icon" ObjectID="_1740226802" r:id="rId24"/>
              </w:object>
            </w:r>
          </w:p>
        </w:tc>
        <w:tc>
          <w:tcPr>
            <w:tcW w:w="1415" w:type="dxa"/>
          </w:tcPr>
          <w:p w14:paraId="3D046664" w14:textId="007B0B70" w:rsidR="007D25C3" w:rsidRDefault="007D25C3">
            <w:r w:rsidRPr="007D25C3">
              <w:t>JO L 303 18.11.2009, p. 1-30</w:t>
            </w:r>
          </w:p>
        </w:tc>
        <w:tc>
          <w:tcPr>
            <w:tcW w:w="5619" w:type="dxa"/>
          </w:tcPr>
          <w:p w14:paraId="71EB3124" w14:textId="507F311B" w:rsidR="007D25C3" w:rsidRDefault="007D25C3" w:rsidP="007D25C3">
            <w:r>
              <w:t>Regulamentul (CE) nr. 1099/2009 al Consiliului</w:t>
            </w:r>
          </w:p>
          <w:p w14:paraId="6CD8EB0F" w14:textId="1AAACEFD" w:rsidR="007D25C3" w:rsidRDefault="007D25C3" w:rsidP="007D25C3">
            <w:r>
              <w:t>din 24 septembrie 2009 privind protecția animalelor în momentul uciderii</w:t>
            </w:r>
          </w:p>
        </w:tc>
      </w:tr>
      <w:tr w:rsidR="007D25C3" w14:paraId="6E440B11" w14:textId="77777777" w:rsidTr="001C2B32">
        <w:tc>
          <w:tcPr>
            <w:tcW w:w="561" w:type="dxa"/>
          </w:tcPr>
          <w:p w14:paraId="572079C5" w14:textId="2940ACAE" w:rsidR="007D25C3" w:rsidRDefault="00B52A26">
            <w:r>
              <w:t>2.</w:t>
            </w:r>
          </w:p>
        </w:tc>
        <w:tc>
          <w:tcPr>
            <w:tcW w:w="1755" w:type="dxa"/>
          </w:tcPr>
          <w:p w14:paraId="1F4173A8" w14:textId="77777777" w:rsidR="007D25C3" w:rsidRDefault="00B52A26">
            <w:pPr>
              <w:rPr>
                <w:b/>
                <w:bCs/>
              </w:rPr>
            </w:pPr>
            <w:r w:rsidRPr="00B52A26">
              <w:rPr>
                <w:b/>
                <w:bCs/>
              </w:rPr>
              <w:t>Reg. de punere în aplicare (UE) 2018/723</w:t>
            </w:r>
          </w:p>
          <w:p w14:paraId="13EC63B2" w14:textId="4D8989ED" w:rsidR="00936CA6" w:rsidRPr="00B52A26" w:rsidRDefault="00936CA6">
            <w:pPr>
              <w:rPr>
                <w:b/>
                <w:bCs/>
              </w:rPr>
            </w:pPr>
            <w:r>
              <w:object w:dxaOrig="1539" w:dyaOrig="997" w14:anchorId="0FD3DB1C">
                <v:shape id="_x0000_i1034" type="#_x0000_t75" style="width:76.55pt;height:49.95pt" o:ole="">
                  <v:imagedata r:id="rId25" o:title=""/>
                </v:shape>
                <o:OLEObject Type="Embed" ProgID="AcroExch.Document.DC" ShapeID="_x0000_i1034" DrawAspect="Icon" ObjectID="_1740226803" r:id="rId26"/>
              </w:object>
            </w:r>
          </w:p>
        </w:tc>
        <w:tc>
          <w:tcPr>
            <w:tcW w:w="1415" w:type="dxa"/>
          </w:tcPr>
          <w:p w14:paraId="6EB95111" w14:textId="040CC804" w:rsidR="007D25C3" w:rsidRDefault="00B52A26">
            <w:r w:rsidRPr="00B52A26">
              <w:t>J</w:t>
            </w:r>
            <w:r>
              <w:t xml:space="preserve">O al UE                   </w:t>
            </w:r>
            <w:r w:rsidRPr="00B52A26">
              <w:t xml:space="preserve"> L 122, 17.5.2018, p. 11–13</w:t>
            </w:r>
          </w:p>
        </w:tc>
        <w:tc>
          <w:tcPr>
            <w:tcW w:w="5619" w:type="dxa"/>
          </w:tcPr>
          <w:p w14:paraId="5667FC39" w14:textId="62F8DB6C" w:rsidR="007D25C3" w:rsidRDefault="00B52A26" w:rsidP="00B52A26">
            <w:r>
              <w:t>Regulamentul de punere în aplicare (UE) 2018/723 al Comisiei din 16 mai 2018 de modificare a anexelor I și II la Regulamentul (CE) nr. 1099/2009 al Consiliului privind protecția animalelor în momentul uciderii în ceea ce privește aprobarea asomării prin presiune atmosferică scăzută</w:t>
            </w:r>
          </w:p>
        </w:tc>
      </w:tr>
      <w:tr w:rsidR="006F402C" w14:paraId="443BF65D" w14:textId="77777777" w:rsidTr="001C2B32">
        <w:tc>
          <w:tcPr>
            <w:tcW w:w="561" w:type="dxa"/>
          </w:tcPr>
          <w:p w14:paraId="27B5F4DD" w14:textId="71CB0E25" w:rsidR="006F402C" w:rsidRDefault="006F402C">
            <w:r>
              <w:t>3</w:t>
            </w:r>
          </w:p>
        </w:tc>
        <w:tc>
          <w:tcPr>
            <w:tcW w:w="1755" w:type="dxa"/>
          </w:tcPr>
          <w:p w14:paraId="0A7F8F9D" w14:textId="61F4627A" w:rsidR="006F402C" w:rsidRPr="006F402C" w:rsidRDefault="006F402C">
            <w:pPr>
              <w:rPr>
                <w:b/>
                <w:bCs/>
              </w:rPr>
            </w:pPr>
            <w:r>
              <w:rPr>
                <w:b/>
                <w:bCs/>
              </w:rPr>
              <w:t xml:space="preserve">Raport </w:t>
            </w:r>
            <w:r w:rsidRPr="006F402C">
              <w:rPr>
                <w:b/>
                <w:bCs/>
              </w:rPr>
              <w:t>COM(2016) 48 final</w:t>
            </w:r>
          </w:p>
        </w:tc>
        <w:tc>
          <w:tcPr>
            <w:tcW w:w="1415" w:type="dxa"/>
          </w:tcPr>
          <w:p w14:paraId="5AB53EE5" w14:textId="77777777" w:rsidR="006F402C" w:rsidRPr="00B52A26" w:rsidRDefault="006F402C"/>
        </w:tc>
        <w:tc>
          <w:tcPr>
            <w:tcW w:w="5619" w:type="dxa"/>
          </w:tcPr>
          <w:p w14:paraId="763AAE41" w14:textId="3B456F49" w:rsidR="006F402C" w:rsidRDefault="006F402C" w:rsidP="00B52A26">
            <w:r w:rsidRPr="006F402C">
              <w:t>Raport al Comisiei COM(2016) 48 către Parlamentul European și Consiliu privind sistemele de imobilizare a bovinelor în poziții inverse sau nefirești din 8.2.2016]</w:t>
            </w:r>
          </w:p>
        </w:tc>
      </w:tr>
      <w:tr w:rsidR="00F92F00" w14:paraId="5532FC7B" w14:textId="77777777" w:rsidTr="00F92F00">
        <w:tc>
          <w:tcPr>
            <w:tcW w:w="9350" w:type="dxa"/>
            <w:gridSpan w:val="4"/>
            <w:shd w:val="clear" w:color="auto" w:fill="4472C4" w:themeFill="accent1"/>
          </w:tcPr>
          <w:p w14:paraId="4DD3E632" w14:textId="078C171B" w:rsidR="00F92F00" w:rsidRDefault="00F92F00" w:rsidP="00F92F00">
            <w:pPr>
              <w:jc w:val="center"/>
            </w:pPr>
            <w:r>
              <w:rPr>
                <w:rFonts w:ascii="Arial" w:eastAsia="Times New Roman" w:hAnsi="Arial" w:cs="Arial"/>
                <w:b/>
                <w:bCs/>
                <w:color w:val="FFFFFF" w:themeColor="background1"/>
                <w:kern w:val="36"/>
                <w:sz w:val="36"/>
                <w:szCs w:val="36"/>
              </w:rPr>
              <w:t>Alte animale</w:t>
            </w:r>
          </w:p>
        </w:tc>
      </w:tr>
      <w:tr w:rsidR="00361442" w14:paraId="6DDA8979" w14:textId="77777777" w:rsidTr="001C2B32">
        <w:tc>
          <w:tcPr>
            <w:tcW w:w="561" w:type="dxa"/>
          </w:tcPr>
          <w:p w14:paraId="74BF44A0" w14:textId="77777777" w:rsidR="001E1148" w:rsidRPr="00273436" w:rsidRDefault="001E1148" w:rsidP="001E1148">
            <w:pPr>
              <w:jc w:val="center"/>
              <w:rPr>
                <w:b/>
                <w:bCs/>
              </w:rPr>
            </w:pPr>
            <w:r w:rsidRPr="00273436">
              <w:rPr>
                <w:b/>
                <w:bCs/>
              </w:rPr>
              <w:t>Nr.</w:t>
            </w:r>
          </w:p>
          <w:p w14:paraId="64AD08EF" w14:textId="68B8B61E" w:rsidR="00361442" w:rsidRDefault="001E1148" w:rsidP="001E1148">
            <w:r w:rsidRPr="00273436">
              <w:rPr>
                <w:b/>
                <w:bCs/>
              </w:rPr>
              <w:t>crt.</w:t>
            </w:r>
          </w:p>
        </w:tc>
        <w:tc>
          <w:tcPr>
            <w:tcW w:w="1755" w:type="dxa"/>
          </w:tcPr>
          <w:p w14:paraId="5D3CAA7D" w14:textId="0E7D4239" w:rsidR="00361442" w:rsidRPr="004D21C7" w:rsidRDefault="001E1148">
            <w:pPr>
              <w:rPr>
                <w:b/>
                <w:bCs/>
              </w:rPr>
            </w:pPr>
            <w:r w:rsidRPr="00273436">
              <w:rPr>
                <w:b/>
                <w:bCs/>
              </w:rPr>
              <w:t>Act legislativ</w:t>
            </w:r>
          </w:p>
        </w:tc>
        <w:tc>
          <w:tcPr>
            <w:tcW w:w="1415" w:type="dxa"/>
          </w:tcPr>
          <w:p w14:paraId="06584654" w14:textId="77777777" w:rsidR="001E1148" w:rsidRPr="00273436" w:rsidRDefault="001E1148" w:rsidP="001E1148">
            <w:pPr>
              <w:jc w:val="center"/>
              <w:rPr>
                <w:b/>
                <w:bCs/>
              </w:rPr>
            </w:pPr>
            <w:r w:rsidRPr="00273436">
              <w:rPr>
                <w:b/>
                <w:bCs/>
              </w:rPr>
              <w:t>Jurnalul</w:t>
            </w:r>
          </w:p>
          <w:p w14:paraId="7B656C4D" w14:textId="038EB90B" w:rsidR="00361442" w:rsidRDefault="001E1148" w:rsidP="001E1148">
            <w:r w:rsidRPr="00273436">
              <w:rPr>
                <w:b/>
                <w:bCs/>
              </w:rPr>
              <w:t>Oficial al UE</w:t>
            </w:r>
          </w:p>
        </w:tc>
        <w:tc>
          <w:tcPr>
            <w:tcW w:w="5619" w:type="dxa"/>
          </w:tcPr>
          <w:p w14:paraId="7CF8BF94" w14:textId="27F4ECEA" w:rsidR="00361442" w:rsidRDefault="001E1148" w:rsidP="001E1148">
            <w:pPr>
              <w:jc w:val="center"/>
            </w:pPr>
            <w:r w:rsidRPr="00273436">
              <w:rPr>
                <w:b/>
                <w:bCs/>
              </w:rPr>
              <w:t>Denumirea actului legislativ</w:t>
            </w:r>
          </w:p>
        </w:tc>
      </w:tr>
      <w:tr w:rsidR="001E1148" w14:paraId="52ACF21C" w14:textId="77777777" w:rsidTr="001E1148">
        <w:tc>
          <w:tcPr>
            <w:tcW w:w="9350" w:type="dxa"/>
            <w:gridSpan w:val="4"/>
            <w:shd w:val="clear" w:color="auto" w:fill="4472C4" w:themeFill="accent1"/>
          </w:tcPr>
          <w:p w14:paraId="33FED7E3" w14:textId="4DEDD542" w:rsidR="001E1148" w:rsidRPr="00273436" w:rsidRDefault="001E1148" w:rsidP="001E1148">
            <w:pPr>
              <w:rPr>
                <w:b/>
                <w:bCs/>
              </w:rPr>
            </w:pPr>
            <w:r>
              <w:rPr>
                <w:b/>
                <w:bCs/>
                <w:color w:val="FFFFFF" w:themeColor="background1"/>
                <w:sz w:val="24"/>
                <w:szCs w:val="24"/>
              </w:rPr>
              <w:t xml:space="preserve">Animale de </w:t>
            </w:r>
            <w:r w:rsidR="00E82270">
              <w:rPr>
                <w:b/>
                <w:bCs/>
                <w:color w:val="FFFFFF" w:themeColor="background1"/>
                <w:sz w:val="24"/>
                <w:szCs w:val="24"/>
              </w:rPr>
              <w:t>companie</w:t>
            </w:r>
            <w:r>
              <w:rPr>
                <w:b/>
                <w:bCs/>
                <w:color w:val="FFFFFF" w:themeColor="background1"/>
                <w:sz w:val="24"/>
                <w:szCs w:val="24"/>
              </w:rPr>
              <w:t xml:space="preserve"> </w:t>
            </w:r>
          </w:p>
        </w:tc>
      </w:tr>
      <w:tr w:rsidR="00361442" w14:paraId="21E7D9CA" w14:textId="77777777" w:rsidTr="001C2B32">
        <w:tc>
          <w:tcPr>
            <w:tcW w:w="561" w:type="dxa"/>
          </w:tcPr>
          <w:p w14:paraId="0BE807DE" w14:textId="335A856F" w:rsidR="00361442" w:rsidRDefault="0056296D">
            <w:r>
              <w:t>1.</w:t>
            </w:r>
          </w:p>
        </w:tc>
        <w:tc>
          <w:tcPr>
            <w:tcW w:w="1755" w:type="dxa"/>
          </w:tcPr>
          <w:p w14:paraId="4977C5CF" w14:textId="77777777" w:rsidR="002139F6" w:rsidRDefault="0056296D">
            <w:pPr>
              <w:rPr>
                <w:b/>
                <w:bCs/>
              </w:rPr>
            </w:pPr>
            <w:r w:rsidRPr="0056296D">
              <w:rPr>
                <w:b/>
                <w:bCs/>
              </w:rPr>
              <w:t>Reg. (UE)                       nr. 576/2013</w:t>
            </w:r>
          </w:p>
          <w:p w14:paraId="5F827CAE" w14:textId="07898411" w:rsidR="0056296D" w:rsidRPr="0056296D" w:rsidRDefault="0056296D">
            <w:pPr>
              <w:rPr>
                <w:b/>
                <w:bCs/>
              </w:rPr>
            </w:pPr>
            <w:r>
              <w:object w:dxaOrig="1539" w:dyaOrig="997" w14:anchorId="53914825">
                <v:shape id="_x0000_i1035" type="#_x0000_t75" style="width:76.55pt;height:49.95pt" o:ole="">
                  <v:imagedata r:id="rId27" o:title=""/>
                </v:shape>
                <o:OLEObject Type="Embed" ProgID="AcroExch.Document.DC" ShapeID="_x0000_i1035" DrawAspect="Icon" ObjectID="_1740226804" r:id="rId28"/>
              </w:object>
            </w:r>
          </w:p>
        </w:tc>
        <w:tc>
          <w:tcPr>
            <w:tcW w:w="1415" w:type="dxa"/>
          </w:tcPr>
          <w:p w14:paraId="2BF5FF6C" w14:textId="6397ADA2" w:rsidR="00361442" w:rsidRDefault="0056296D">
            <w:r w:rsidRPr="0056296D">
              <w:t xml:space="preserve">JO al UE  </w:t>
            </w:r>
            <w:r>
              <w:t xml:space="preserve">                       </w:t>
            </w:r>
            <w:r w:rsidRPr="0056296D">
              <w:t>L 178, 28.6.2013, p. 1–26</w:t>
            </w:r>
          </w:p>
        </w:tc>
        <w:tc>
          <w:tcPr>
            <w:tcW w:w="5619" w:type="dxa"/>
          </w:tcPr>
          <w:p w14:paraId="17548E68" w14:textId="5DCBA894" w:rsidR="00361442" w:rsidRDefault="0056296D">
            <w:r w:rsidRPr="0056296D">
              <w:t>Regulamentul (UE) nr. 576/2013 al Parlamentului European și al Consiliului din 12 iunie 2013 privind circulația necomercială a animalelor de companie și de abrogare a Regulamentului (CE) nr. 998/2003</w:t>
            </w:r>
          </w:p>
        </w:tc>
      </w:tr>
      <w:tr w:rsidR="00361442" w:rsidRPr="007854C0" w14:paraId="1F268D60" w14:textId="77777777" w:rsidTr="001C2B32">
        <w:tc>
          <w:tcPr>
            <w:tcW w:w="561" w:type="dxa"/>
          </w:tcPr>
          <w:p w14:paraId="3635F560" w14:textId="3515E5B5" w:rsidR="00361442" w:rsidRDefault="0056296D">
            <w:r>
              <w:t>2.</w:t>
            </w:r>
          </w:p>
        </w:tc>
        <w:tc>
          <w:tcPr>
            <w:tcW w:w="1755" w:type="dxa"/>
          </w:tcPr>
          <w:p w14:paraId="4C49D4F2" w14:textId="77777777" w:rsidR="00000861" w:rsidRDefault="00312DC6">
            <w:pPr>
              <w:rPr>
                <w:b/>
                <w:bCs/>
                <w:lang w:val="da-DK"/>
              </w:rPr>
            </w:pPr>
            <w:r w:rsidRPr="00312DC6">
              <w:rPr>
                <w:b/>
                <w:bCs/>
                <w:lang w:val="da-DK"/>
              </w:rPr>
              <w:t>Reg. de punere în aplicare (UE) nr. 577/2013</w:t>
            </w:r>
          </w:p>
          <w:p w14:paraId="4F1327FC" w14:textId="6C0F18E4" w:rsidR="00312DC6" w:rsidRPr="00312DC6" w:rsidRDefault="00312DC6">
            <w:pPr>
              <w:rPr>
                <w:b/>
                <w:bCs/>
                <w:lang w:val="da-DK"/>
              </w:rPr>
            </w:pPr>
            <w:r>
              <w:object w:dxaOrig="1539" w:dyaOrig="997" w14:anchorId="61AE0553">
                <v:shape id="_x0000_i1036" type="#_x0000_t75" style="width:76.55pt;height:49.95pt" o:ole="">
                  <v:imagedata r:id="rId29" o:title=""/>
                </v:shape>
                <o:OLEObject Type="Embed" ProgID="AcroExch.Document.DC" ShapeID="_x0000_i1036" DrawAspect="Icon" ObjectID="_1740226805" r:id="rId30"/>
              </w:object>
            </w:r>
          </w:p>
        </w:tc>
        <w:tc>
          <w:tcPr>
            <w:tcW w:w="1415" w:type="dxa"/>
          </w:tcPr>
          <w:p w14:paraId="2CF1CCA9" w14:textId="4CF6AE47" w:rsidR="00361442" w:rsidRPr="00320CC0" w:rsidRDefault="00312DC6">
            <w:pPr>
              <w:rPr>
                <w:lang w:val="da-DK"/>
              </w:rPr>
            </w:pPr>
            <w:r w:rsidRPr="00312DC6">
              <w:rPr>
                <w:lang w:val="da-DK"/>
              </w:rPr>
              <w:lastRenderedPageBreak/>
              <w:t xml:space="preserve">JO </w:t>
            </w:r>
            <w:r>
              <w:rPr>
                <w:lang w:val="da-DK"/>
              </w:rPr>
              <w:t xml:space="preserve">al UE                         </w:t>
            </w:r>
            <w:r w:rsidRPr="00312DC6">
              <w:rPr>
                <w:lang w:val="da-DK"/>
              </w:rPr>
              <w:t xml:space="preserve">L 178 </w:t>
            </w:r>
            <w:r w:rsidRPr="00312DC6">
              <w:rPr>
                <w:lang w:val="da-DK"/>
              </w:rPr>
              <w:lastRenderedPageBreak/>
              <w:t>28.6.2013, p. 109-148</w:t>
            </w:r>
          </w:p>
        </w:tc>
        <w:tc>
          <w:tcPr>
            <w:tcW w:w="5619" w:type="dxa"/>
          </w:tcPr>
          <w:p w14:paraId="53452844" w14:textId="2131E035" w:rsidR="00361442" w:rsidRPr="00312DC6" w:rsidRDefault="00312DC6" w:rsidP="005A1BE7">
            <w:pPr>
              <w:rPr>
                <w:lang w:val="da-DK"/>
              </w:rPr>
            </w:pPr>
            <w:r w:rsidRPr="00312DC6">
              <w:rPr>
                <w:lang w:val="da-DK"/>
              </w:rPr>
              <w:lastRenderedPageBreak/>
              <w:t xml:space="preserve">Regulamentul de punere în aplicare (UE) nr. 577/2013 al Comisiei din 28 iunie 2013 privind modelele de documente de identificare pentru circulația necomercială a câinilor, </w:t>
            </w:r>
            <w:r w:rsidRPr="00312DC6">
              <w:rPr>
                <w:lang w:val="da-DK"/>
              </w:rPr>
              <w:lastRenderedPageBreak/>
              <w:t>pisicilor și dihorilor domestici, stabilirea de liste de teritorii și țări terțe și cerințele referitoare la format, punere în pagină și limbă ale declarațiilor care atestă respectarea anumitor condiții prevăzute în Regulamentul (UE) nr. 576/2013 al Parlamentului European și al Consiliului.</w:t>
            </w:r>
            <w:r>
              <w:rPr>
                <w:lang w:val="da-DK"/>
              </w:rPr>
              <w:t xml:space="preserve">                 </w:t>
            </w:r>
          </w:p>
        </w:tc>
      </w:tr>
      <w:tr w:rsidR="00E82270" w14:paraId="1CEB63A0" w14:textId="77777777" w:rsidTr="00E82270">
        <w:tc>
          <w:tcPr>
            <w:tcW w:w="9350" w:type="dxa"/>
            <w:gridSpan w:val="4"/>
            <w:shd w:val="clear" w:color="auto" w:fill="4472C4" w:themeFill="accent1"/>
          </w:tcPr>
          <w:p w14:paraId="27CA74B1" w14:textId="1E2E1E9C" w:rsidR="00E82270" w:rsidRPr="001E1148" w:rsidRDefault="00E82270">
            <w:r>
              <w:rPr>
                <w:b/>
                <w:bCs/>
                <w:color w:val="FFFFFF" w:themeColor="background1"/>
                <w:sz w:val="24"/>
                <w:szCs w:val="24"/>
              </w:rPr>
              <w:lastRenderedPageBreak/>
              <w:t>Animale de laborator</w:t>
            </w:r>
          </w:p>
        </w:tc>
      </w:tr>
      <w:tr w:rsidR="00E82270" w14:paraId="257E9401" w14:textId="77777777" w:rsidTr="001C2B32">
        <w:tc>
          <w:tcPr>
            <w:tcW w:w="561" w:type="dxa"/>
          </w:tcPr>
          <w:p w14:paraId="4F8A4CF0" w14:textId="51653849" w:rsidR="00E82270" w:rsidRDefault="00E82270">
            <w:r>
              <w:t>1.</w:t>
            </w:r>
          </w:p>
        </w:tc>
        <w:tc>
          <w:tcPr>
            <w:tcW w:w="1755" w:type="dxa"/>
          </w:tcPr>
          <w:p w14:paraId="1178722E" w14:textId="77777777" w:rsidR="00E82270" w:rsidRDefault="00E82270" w:rsidP="00E82270">
            <w:pPr>
              <w:rPr>
                <w:b/>
                <w:bCs/>
              </w:rPr>
            </w:pPr>
            <w:r w:rsidRPr="004D21C7">
              <w:rPr>
                <w:b/>
                <w:bCs/>
              </w:rPr>
              <w:t>Dir. 2010/63/UE</w:t>
            </w:r>
          </w:p>
          <w:p w14:paraId="07B66CBB" w14:textId="54C0FA18" w:rsidR="00E82270" w:rsidRPr="001E1148" w:rsidRDefault="00E82270" w:rsidP="00E82270">
            <w:pPr>
              <w:rPr>
                <w:b/>
                <w:bCs/>
              </w:rPr>
            </w:pPr>
            <w:r>
              <w:object w:dxaOrig="1539" w:dyaOrig="997" w14:anchorId="203AF93E">
                <v:shape id="_x0000_i1037" type="#_x0000_t75" style="width:76.55pt;height:49.95pt" o:ole="">
                  <v:imagedata r:id="rId31" o:title=""/>
                </v:shape>
                <o:OLEObject Type="Embed" ProgID="AcroExch.Document.DC" ShapeID="_x0000_i1037" DrawAspect="Icon" ObjectID="_1740226806" r:id="rId32"/>
              </w:object>
            </w:r>
          </w:p>
        </w:tc>
        <w:tc>
          <w:tcPr>
            <w:tcW w:w="1415" w:type="dxa"/>
          </w:tcPr>
          <w:p w14:paraId="7C75F7BB" w14:textId="6D91C55B" w:rsidR="00E82270" w:rsidRPr="001E1148" w:rsidRDefault="00E82270">
            <w:r w:rsidRPr="004D21C7">
              <w:t>J</w:t>
            </w:r>
            <w:r>
              <w:t xml:space="preserve">O al UE                            </w:t>
            </w:r>
            <w:r w:rsidRPr="004D21C7">
              <w:t xml:space="preserve"> L 276, 20.10.2010, p. 33–79</w:t>
            </w:r>
          </w:p>
        </w:tc>
        <w:tc>
          <w:tcPr>
            <w:tcW w:w="5619" w:type="dxa"/>
          </w:tcPr>
          <w:p w14:paraId="54ADAACE" w14:textId="25A54E8F" w:rsidR="00E82270" w:rsidRPr="001E1148" w:rsidRDefault="00E82270">
            <w:r w:rsidRPr="004D21C7">
              <w:t>Directiva 2010/63/UE a Parlamentului European și a Consiliului din 22 septembrie 2010 privind protecția animalelor utilizate în scopuri științifice</w:t>
            </w:r>
          </w:p>
        </w:tc>
      </w:tr>
      <w:tr w:rsidR="00E82270" w14:paraId="40BAC335" w14:textId="77777777" w:rsidTr="001C2B32">
        <w:tc>
          <w:tcPr>
            <w:tcW w:w="561" w:type="dxa"/>
          </w:tcPr>
          <w:p w14:paraId="5B24E99E" w14:textId="2A117BAB" w:rsidR="00E82270" w:rsidRDefault="00E82270">
            <w:r>
              <w:t>2.</w:t>
            </w:r>
          </w:p>
        </w:tc>
        <w:tc>
          <w:tcPr>
            <w:tcW w:w="1755" w:type="dxa"/>
          </w:tcPr>
          <w:p w14:paraId="28772B08" w14:textId="77777777" w:rsidR="00E82270" w:rsidRDefault="00E82270" w:rsidP="00E82270">
            <w:pPr>
              <w:rPr>
                <w:b/>
                <w:bCs/>
                <w:lang w:val="da-DK"/>
              </w:rPr>
            </w:pPr>
            <w:r w:rsidRPr="001E1148">
              <w:rPr>
                <w:b/>
                <w:bCs/>
                <w:lang w:val="da-DK"/>
              </w:rPr>
              <w:t xml:space="preserve">Dec. de punere în aplicare </w:t>
            </w:r>
            <w:r>
              <w:rPr>
                <w:b/>
                <w:bCs/>
                <w:lang w:val="da-DK"/>
              </w:rPr>
              <w:t xml:space="preserve">(UE) </w:t>
            </w:r>
            <w:r w:rsidRPr="001E1148">
              <w:rPr>
                <w:b/>
                <w:bCs/>
                <w:lang w:val="da-DK"/>
              </w:rPr>
              <w:t>20</w:t>
            </w:r>
            <w:r>
              <w:rPr>
                <w:b/>
                <w:bCs/>
                <w:lang w:val="da-DK"/>
              </w:rPr>
              <w:t>20</w:t>
            </w:r>
            <w:r w:rsidRPr="001E1148">
              <w:rPr>
                <w:b/>
                <w:bCs/>
                <w:lang w:val="da-DK"/>
              </w:rPr>
              <w:t>/</w:t>
            </w:r>
            <w:r>
              <w:rPr>
                <w:b/>
                <w:bCs/>
                <w:lang w:val="da-DK"/>
              </w:rPr>
              <w:t>569</w:t>
            </w:r>
          </w:p>
          <w:p w14:paraId="32232738" w14:textId="7EBAA779" w:rsidR="00E82270" w:rsidRPr="001E1148" w:rsidRDefault="00E82270" w:rsidP="00E82270">
            <w:pPr>
              <w:rPr>
                <w:b/>
                <w:bCs/>
              </w:rPr>
            </w:pPr>
            <w:r>
              <w:object w:dxaOrig="1539" w:dyaOrig="997" w14:anchorId="026CF171">
                <v:shape id="_x0000_i1038" type="#_x0000_t75" style="width:76.55pt;height:49.95pt" o:ole="">
                  <v:imagedata r:id="rId33" o:title=""/>
                </v:shape>
                <o:OLEObject Type="Embed" ProgID="AcroExch.Document.DC" ShapeID="_x0000_i1038" DrawAspect="Icon" ObjectID="_1740226807" r:id="rId34"/>
              </w:object>
            </w:r>
          </w:p>
        </w:tc>
        <w:tc>
          <w:tcPr>
            <w:tcW w:w="1415" w:type="dxa"/>
          </w:tcPr>
          <w:p w14:paraId="09A45A80" w14:textId="0F0629D6" w:rsidR="00E82270" w:rsidRPr="001E1148" w:rsidRDefault="00E82270">
            <w:r w:rsidRPr="00320CC0">
              <w:rPr>
                <w:lang w:val="da-DK"/>
              </w:rPr>
              <w:t>JO al UE                       L 129, 24.4.2020, p. 16–50</w:t>
            </w:r>
          </w:p>
        </w:tc>
        <w:tc>
          <w:tcPr>
            <w:tcW w:w="5619" w:type="dxa"/>
          </w:tcPr>
          <w:p w14:paraId="4001BCA7" w14:textId="77777777" w:rsidR="00E82270" w:rsidRDefault="00E82270" w:rsidP="00E82270">
            <w:r>
              <w:t>Decizia de punere în aplicare (UE) 2020/569 a Comisiei</w:t>
            </w:r>
          </w:p>
          <w:p w14:paraId="01309B19" w14:textId="1DAF23F8" w:rsidR="00E82270" w:rsidRPr="001E1148" w:rsidRDefault="00E82270" w:rsidP="00E82270">
            <w:r>
              <w:t>din 16 aprilie 2020 de stabilire a unui format comun și a unui conținut informativ pentru transmiterea informațiilor care trebuie raportate de statele membre în temeiul Directivei 2010/63/UE a Parlamentului European și a Consiliului privind protecția animalelor utilizate în scopuri științifice și de abrogare a Deciziei de punere în aplicare 2012/707/UE a Comisiei [notificată cu numărul C(2020) 2179]</w:t>
            </w:r>
          </w:p>
        </w:tc>
      </w:tr>
      <w:tr w:rsidR="00E82270" w14:paraId="53A1AC09" w14:textId="77777777" w:rsidTr="001C2B32">
        <w:tc>
          <w:tcPr>
            <w:tcW w:w="561" w:type="dxa"/>
          </w:tcPr>
          <w:p w14:paraId="7F89E423" w14:textId="566049F7" w:rsidR="00E82270" w:rsidRDefault="00E82270">
            <w:r>
              <w:t>3.</w:t>
            </w:r>
          </w:p>
        </w:tc>
        <w:tc>
          <w:tcPr>
            <w:tcW w:w="1755" w:type="dxa"/>
          </w:tcPr>
          <w:p w14:paraId="38782580" w14:textId="77777777" w:rsidR="00E82270" w:rsidRDefault="00E82270" w:rsidP="00E82270">
            <w:pPr>
              <w:rPr>
                <w:b/>
                <w:bCs/>
              </w:rPr>
            </w:pPr>
            <w:r w:rsidRPr="001E1148">
              <w:rPr>
                <w:b/>
                <w:bCs/>
              </w:rPr>
              <w:t>Rec. 2007/526/CE</w:t>
            </w:r>
          </w:p>
          <w:p w14:paraId="68020F3E" w14:textId="74436AE0" w:rsidR="00E82270" w:rsidRPr="001E1148" w:rsidRDefault="00E82270" w:rsidP="00E82270">
            <w:pPr>
              <w:rPr>
                <w:b/>
                <w:bCs/>
              </w:rPr>
            </w:pPr>
            <w:r>
              <w:object w:dxaOrig="1539" w:dyaOrig="997" w14:anchorId="08C63F54">
                <v:shape id="_x0000_i1039" type="#_x0000_t75" style="width:76.55pt;height:49.95pt" o:ole="">
                  <v:imagedata r:id="rId35" o:title=""/>
                </v:shape>
                <o:OLEObject Type="Embed" ProgID="AcroExch.Document.DC" ShapeID="_x0000_i1039" DrawAspect="Icon" ObjectID="_1740226808" r:id="rId36"/>
              </w:object>
            </w:r>
          </w:p>
        </w:tc>
        <w:tc>
          <w:tcPr>
            <w:tcW w:w="1415" w:type="dxa"/>
          </w:tcPr>
          <w:p w14:paraId="320FB988" w14:textId="20AA29D7" w:rsidR="00E82270" w:rsidRPr="001E1148" w:rsidRDefault="00E82270">
            <w:r w:rsidRPr="001E1148">
              <w:t>JO</w:t>
            </w:r>
            <w:r>
              <w:t xml:space="preserve"> </w:t>
            </w:r>
            <w:r w:rsidR="00037157">
              <w:t xml:space="preserve">al UE  </w:t>
            </w:r>
            <w:r>
              <w:t xml:space="preserve">                </w:t>
            </w:r>
            <w:r w:rsidRPr="001E1148">
              <w:t xml:space="preserve"> L 197, 30.7.2007, p. 1-89</w:t>
            </w:r>
          </w:p>
        </w:tc>
        <w:tc>
          <w:tcPr>
            <w:tcW w:w="5619" w:type="dxa"/>
          </w:tcPr>
          <w:p w14:paraId="204D617D" w14:textId="2717C081" w:rsidR="00E82270" w:rsidRPr="001E1148" w:rsidRDefault="00E82270">
            <w:r w:rsidRPr="001E1148">
              <w:t>Recomandarea 2007/526/CE a Comisiei din 18 iunie 2007 privind orientările pentru adăpostirea și îngrijirea animalelor folosite în scopuri experimentale și în alte scopuri științifice</w:t>
            </w:r>
          </w:p>
        </w:tc>
      </w:tr>
      <w:tr w:rsidR="00243224" w14:paraId="2215E157" w14:textId="77777777" w:rsidTr="00243224">
        <w:tc>
          <w:tcPr>
            <w:tcW w:w="9350" w:type="dxa"/>
            <w:gridSpan w:val="4"/>
            <w:shd w:val="clear" w:color="auto" w:fill="4472C4" w:themeFill="accent1"/>
          </w:tcPr>
          <w:p w14:paraId="3F119F37" w14:textId="7139F6AE" w:rsidR="00243224" w:rsidRPr="00243224" w:rsidRDefault="00243224">
            <w:pPr>
              <w:rPr>
                <w:lang w:val="ro-RO"/>
              </w:rPr>
            </w:pPr>
            <w:r>
              <w:rPr>
                <w:b/>
                <w:bCs/>
                <w:color w:val="FFFFFF" w:themeColor="background1"/>
                <w:sz w:val="24"/>
                <w:szCs w:val="24"/>
              </w:rPr>
              <w:t>Animale pentru blănuri</w:t>
            </w:r>
          </w:p>
        </w:tc>
      </w:tr>
      <w:tr w:rsidR="00000861" w14:paraId="3468F408" w14:textId="77777777" w:rsidTr="001C2B32">
        <w:tc>
          <w:tcPr>
            <w:tcW w:w="561" w:type="dxa"/>
          </w:tcPr>
          <w:p w14:paraId="00632021" w14:textId="7BFF1F1D" w:rsidR="00000861" w:rsidRDefault="00037157">
            <w:r>
              <w:t>1.</w:t>
            </w:r>
          </w:p>
        </w:tc>
        <w:tc>
          <w:tcPr>
            <w:tcW w:w="1755" w:type="dxa"/>
          </w:tcPr>
          <w:p w14:paraId="321F05F7" w14:textId="77777777" w:rsidR="00000861" w:rsidRDefault="00037157">
            <w:pPr>
              <w:rPr>
                <w:b/>
                <w:bCs/>
              </w:rPr>
            </w:pPr>
            <w:r w:rsidRPr="00037157">
              <w:rPr>
                <w:b/>
                <w:bCs/>
              </w:rPr>
              <w:t>Reg. (CE)                           nr. 1523/2007</w:t>
            </w:r>
          </w:p>
          <w:p w14:paraId="75D44AA2" w14:textId="5CD7B758" w:rsidR="007F4733" w:rsidRPr="00037157" w:rsidRDefault="007F4733">
            <w:pPr>
              <w:rPr>
                <w:b/>
                <w:bCs/>
              </w:rPr>
            </w:pPr>
            <w:r>
              <w:object w:dxaOrig="1539" w:dyaOrig="997" w14:anchorId="6DCFED83">
                <v:shape id="_x0000_i1040" type="#_x0000_t75" style="width:76.55pt;height:49.95pt" o:ole="">
                  <v:imagedata r:id="rId37" o:title=""/>
                </v:shape>
                <o:OLEObject Type="Embed" ProgID="AcroExch.Document.DC" ShapeID="_x0000_i1040" DrawAspect="Icon" ObjectID="_1740226809" r:id="rId38"/>
              </w:object>
            </w:r>
          </w:p>
        </w:tc>
        <w:tc>
          <w:tcPr>
            <w:tcW w:w="1415" w:type="dxa"/>
          </w:tcPr>
          <w:p w14:paraId="6C400EFA" w14:textId="46BAAE1F" w:rsidR="00000861" w:rsidRDefault="00037157">
            <w:r w:rsidRPr="00037157">
              <w:t>J</w:t>
            </w:r>
            <w:r>
              <w:t xml:space="preserve">O al UE                                </w:t>
            </w:r>
            <w:r w:rsidRPr="00037157">
              <w:t xml:space="preserve"> L 343, 27.12.2007, p. 1–4</w:t>
            </w:r>
          </w:p>
        </w:tc>
        <w:tc>
          <w:tcPr>
            <w:tcW w:w="5619" w:type="dxa"/>
          </w:tcPr>
          <w:p w14:paraId="708B8B39" w14:textId="370912E4" w:rsidR="00000861" w:rsidRDefault="00037157">
            <w:r w:rsidRPr="00037157">
              <w:t xml:space="preserve">Regulamentul (CE) nr. 1523/2007 al Parlamentului European și al Consiliului din 11 decembrie 2007 de interzicere a introducerii pe piață și a importului în Comunitate sau a exportului din Comunitate de blănuri de pisică și de câine și de produse care conțin asemenea blănuri </w:t>
            </w:r>
            <w:r>
              <w:t xml:space="preserve">                                   </w:t>
            </w:r>
          </w:p>
        </w:tc>
      </w:tr>
      <w:tr w:rsidR="00243224" w14:paraId="63C16863" w14:textId="77777777" w:rsidTr="001C2B32">
        <w:tc>
          <w:tcPr>
            <w:tcW w:w="561" w:type="dxa"/>
          </w:tcPr>
          <w:p w14:paraId="663C464F" w14:textId="3A76F12F" w:rsidR="00243224" w:rsidRDefault="00831221">
            <w:r>
              <w:t>2.</w:t>
            </w:r>
          </w:p>
        </w:tc>
        <w:tc>
          <w:tcPr>
            <w:tcW w:w="1755" w:type="dxa"/>
          </w:tcPr>
          <w:p w14:paraId="2B6BC066" w14:textId="7634A081" w:rsidR="00831221" w:rsidRPr="00831221" w:rsidRDefault="00831221">
            <w:pPr>
              <w:rPr>
                <w:b/>
                <w:bCs/>
              </w:rPr>
            </w:pPr>
            <w:r w:rsidRPr="00831221">
              <w:rPr>
                <w:b/>
                <w:bCs/>
              </w:rPr>
              <w:t>Reg. (CEE) nr. 3254/91</w:t>
            </w:r>
          </w:p>
          <w:p w14:paraId="31622BE0" w14:textId="585DF032" w:rsidR="00831221" w:rsidRDefault="00831221">
            <w:r>
              <w:object w:dxaOrig="1539" w:dyaOrig="997" w14:anchorId="4D4B2F2F">
                <v:shape id="_x0000_i1041" type="#_x0000_t75" style="width:76.55pt;height:49.95pt" o:ole="">
                  <v:imagedata r:id="rId39" o:title=""/>
                </v:shape>
                <o:OLEObject Type="Embed" ProgID="AcroExch.Document.DC" ShapeID="_x0000_i1041" DrawAspect="Icon" ObjectID="_1740226810" r:id="rId40"/>
              </w:object>
            </w:r>
          </w:p>
        </w:tc>
        <w:tc>
          <w:tcPr>
            <w:tcW w:w="1415" w:type="dxa"/>
          </w:tcPr>
          <w:p w14:paraId="1E3A0EC9" w14:textId="3451F8E5" w:rsidR="00243224" w:rsidRDefault="00831221">
            <w:r w:rsidRPr="00831221">
              <w:t>J</w:t>
            </w:r>
            <w:r>
              <w:t xml:space="preserve">O al UE                            </w:t>
            </w:r>
            <w:r w:rsidRPr="00831221">
              <w:t xml:space="preserve"> L 308, 9.11.1991, p. 1–4</w:t>
            </w:r>
          </w:p>
        </w:tc>
        <w:tc>
          <w:tcPr>
            <w:tcW w:w="5619" w:type="dxa"/>
          </w:tcPr>
          <w:p w14:paraId="345609C4" w14:textId="45877A7B" w:rsidR="00243224" w:rsidRDefault="00831221">
            <w:r w:rsidRPr="00831221">
              <w:t>Regulamentul (CEE) nr. 3254/91 al Consiliului din 4 noiembrie 1991 de interzicere a utilizării capcanei cu pedală în Comunitate și de introducere în Comunitate a blănurilor și a produselor prelucrate de la anumite specii de animale sălbatice originare din țări care le capturează folosind capcana cu pedală sau alte metode în dezacord cu standardele internaționale de vânătoare cu capcane cu suferință minim</w:t>
            </w:r>
            <w:r>
              <w:t>ă</w:t>
            </w:r>
          </w:p>
        </w:tc>
      </w:tr>
      <w:tr w:rsidR="00243224" w14:paraId="31097286" w14:textId="77777777" w:rsidTr="001C2B32">
        <w:tc>
          <w:tcPr>
            <w:tcW w:w="561" w:type="dxa"/>
          </w:tcPr>
          <w:p w14:paraId="0B16313B" w14:textId="6B7A10D9" w:rsidR="00243224" w:rsidRDefault="0057387B">
            <w:r>
              <w:t>3.</w:t>
            </w:r>
          </w:p>
        </w:tc>
        <w:tc>
          <w:tcPr>
            <w:tcW w:w="1755" w:type="dxa"/>
          </w:tcPr>
          <w:p w14:paraId="4565666A" w14:textId="77777777" w:rsidR="0057387B" w:rsidRDefault="00F23529">
            <w:pPr>
              <w:rPr>
                <w:b/>
                <w:bCs/>
              </w:rPr>
            </w:pPr>
            <w:r w:rsidRPr="00F23529">
              <w:rPr>
                <w:b/>
                <w:bCs/>
              </w:rPr>
              <w:t>Reg. (CE)                          nr. 1007/2009</w:t>
            </w:r>
          </w:p>
          <w:p w14:paraId="6D6B5AAE" w14:textId="5B356291" w:rsidR="008F6013" w:rsidRPr="00F23529" w:rsidRDefault="008F6013">
            <w:pPr>
              <w:rPr>
                <w:b/>
                <w:bCs/>
              </w:rPr>
            </w:pPr>
            <w:r>
              <w:object w:dxaOrig="1539" w:dyaOrig="997" w14:anchorId="6DAB2EF5">
                <v:shape id="_x0000_i1042" type="#_x0000_t75" style="width:76.55pt;height:49.95pt" o:ole="">
                  <v:imagedata r:id="rId41" o:title=""/>
                </v:shape>
                <o:OLEObject Type="Embed" ProgID="AcroExch.Document.DC" ShapeID="_x0000_i1042" DrawAspect="Icon" ObjectID="_1740226811" r:id="rId42"/>
              </w:object>
            </w:r>
          </w:p>
        </w:tc>
        <w:tc>
          <w:tcPr>
            <w:tcW w:w="1415" w:type="dxa"/>
          </w:tcPr>
          <w:p w14:paraId="4A82B288" w14:textId="08E30A23" w:rsidR="00243224" w:rsidRDefault="00F23529">
            <w:r w:rsidRPr="00F23529">
              <w:t xml:space="preserve">JO </w:t>
            </w:r>
            <w:r>
              <w:t xml:space="preserve">al UE            </w:t>
            </w:r>
            <w:r w:rsidRPr="00F23529">
              <w:t>L 286 31.10.2009, p. 36-39</w:t>
            </w:r>
          </w:p>
        </w:tc>
        <w:tc>
          <w:tcPr>
            <w:tcW w:w="5619" w:type="dxa"/>
          </w:tcPr>
          <w:p w14:paraId="1307E5D9" w14:textId="37ED22B7" w:rsidR="00243224" w:rsidRDefault="00F23529">
            <w:r w:rsidRPr="00F23529">
              <w:t xml:space="preserve">Regulamentul (CE) nr. 1007/2009 al Parlamentului European și al Consiliului din 16 septembrie 2009 privind comerțul cu produse derivate din focă </w:t>
            </w:r>
          </w:p>
        </w:tc>
      </w:tr>
      <w:tr w:rsidR="00A76341" w14:paraId="41A3AB2D" w14:textId="77777777" w:rsidTr="001C2B32">
        <w:tc>
          <w:tcPr>
            <w:tcW w:w="561" w:type="dxa"/>
          </w:tcPr>
          <w:p w14:paraId="7C035533" w14:textId="24A1FF30" w:rsidR="00A76341" w:rsidRDefault="00A76341">
            <w:r>
              <w:lastRenderedPageBreak/>
              <w:t>4.</w:t>
            </w:r>
          </w:p>
        </w:tc>
        <w:tc>
          <w:tcPr>
            <w:tcW w:w="1755" w:type="dxa"/>
          </w:tcPr>
          <w:p w14:paraId="0EA9F923" w14:textId="77777777" w:rsidR="00A76341" w:rsidRDefault="00A76341">
            <w:pPr>
              <w:rPr>
                <w:b/>
                <w:bCs/>
              </w:rPr>
            </w:pPr>
            <w:r w:rsidRPr="00A76341">
              <w:rPr>
                <w:b/>
                <w:bCs/>
              </w:rPr>
              <w:t>Reg</w:t>
            </w:r>
            <w:r>
              <w:rPr>
                <w:b/>
                <w:bCs/>
              </w:rPr>
              <w:t>.</w:t>
            </w:r>
            <w:r w:rsidRPr="00A76341">
              <w:rPr>
                <w:b/>
                <w:bCs/>
              </w:rPr>
              <w:t xml:space="preserve"> (UE) 2015/1775</w:t>
            </w:r>
          </w:p>
          <w:p w14:paraId="26E88C07" w14:textId="763728E2" w:rsidR="00F73919" w:rsidRPr="00F23529" w:rsidRDefault="00F73919">
            <w:pPr>
              <w:rPr>
                <w:b/>
                <w:bCs/>
              </w:rPr>
            </w:pPr>
            <w:r>
              <w:object w:dxaOrig="1539" w:dyaOrig="997" w14:anchorId="4955A8BD">
                <v:shape id="_x0000_i1043" type="#_x0000_t75" style="width:76.55pt;height:49.95pt" o:ole="">
                  <v:imagedata r:id="rId43" o:title=""/>
                </v:shape>
                <o:OLEObject Type="Embed" ProgID="AcroExch.Document.DC" ShapeID="_x0000_i1043" DrawAspect="Icon" ObjectID="_1740226812" r:id="rId44"/>
              </w:object>
            </w:r>
          </w:p>
        </w:tc>
        <w:tc>
          <w:tcPr>
            <w:tcW w:w="1415" w:type="dxa"/>
          </w:tcPr>
          <w:p w14:paraId="42509DD1" w14:textId="7E1ACD28" w:rsidR="00A76341" w:rsidRPr="00F23529" w:rsidRDefault="00A76341">
            <w:r w:rsidRPr="00A76341">
              <w:t>J</w:t>
            </w:r>
            <w:r>
              <w:t xml:space="preserve">O al UE                             </w:t>
            </w:r>
            <w:r w:rsidRPr="00A76341">
              <w:t xml:space="preserve"> L 262, 7.10.2015, p. 1–6</w:t>
            </w:r>
          </w:p>
        </w:tc>
        <w:tc>
          <w:tcPr>
            <w:tcW w:w="5619" w:type="dxa"/>
          </w:tcPr>
          <w:p w14:paraId="29C33A63" w14:textId="1AA74E09" w:rsidR="00A76341" w:rsidRPr="00F23529" w:rsidRDefault="00A76341">
            <w:r w:rsidRPr="00A76341">
              <w:t xml:space="preserve">Regulamentul (UE) 2015/1775 al Parlamentului European și al Consiliului din 6 octombrie 2015 de modificare a Regulamentului (CE) nr. 1007/2009 privind comerțul cu produse derivate din focă și de abrogare a Regulamentului (UE) nr. 737/2010 al Comisiei                                                                                                                                         </w:t>
            </w:r>
          </w:p>
        </w:tc>
      </w:tr>
      <w:tr w:rsidR="0042202C" w14:paraId="700F7233" w14:textId="77777777" w:rsidTr="001C2B32">
        <w:tc>
          <w:tcPr>
            <w:tcW w:w="561" w:type="dxa"/>
          </w:tcPr>
          <w:p w14:paraId="674AB7CE" w14:textId="02FDCA73" w:rsidR="0042202C" w:rsidRDefault="00A76341">
            <w:r>
              <w:t>5.</w:t>
            </w:r>
          </w:p>
        </w:tc>
        <w:tc>
          <w:tcPr>
            <w:tcW w:w="1755" w:type="dxa"/>
          </w:tcPr>
          <w:p w14:paraId="387A49EE" w14:textId="6A68F16D" w:rsidR="0042202C" w:rsidRPr="00F23529" w:rsidRDefault="0042202C">
            <w:pPr>
              <w:rPr>
                <w:b/>
                <w:bCs/>
              </w:rPr>
            </w:pPr>
            <w:r w:rsidRPr="0042202C">
              <w:rPr>
                <w:b/>
                <w:bCs/>
              </w:rPr>
              <w:t>Reg</w:t>
            </w:r>
            <w:r>
              <w:rPr>
                <w:b/>
                <w:bCs/>
              </w:rPr>
              <w:t>.</w:t>
            </w:r>
            <w:r w:rsidRPr="0042202C">
              <w:rPr>
                <w:b/>
                <w:bCs/>
              </w:rPr>
              <w:t xml:space="preserve"> de punere în aplicare (UE) 2015/1850</w:t>
            </w:r>
            <w:r w:rsidR="00646C4F">
              <w:object w:dxaOrig="1539" w:dyaOrig="997" w14:anchorId="7B89A417">
                <v:shape id="_x0000_i1044" type="#_x0000_t75" style="width:76.55pt;height:49.95pt" o:ole="">
                  <v:imagedata r:id="rId45" o:title=""/>
                </v:shape>
                <o:OLEObject Type="Embed" ProgID="AcroExch.Document.DC" ShapeID="_x0000_i1044" DrawAspect="Icon" ObjectID="_1740226813" r:id="rId46"/>
              </w:object>
            </w:r>
          </w:p>
        </w:tc>
        <w:tc>
          <w:tcPr>
            <w:tcW w:w="1415" w:type="dxa"/>
          </w:tcPr>
          <w:p w14:paraId="057FB6F2" w14:textId="569DD0C9" w:rsidR="0042202C" w:rsidRDefault="0042202C">
            <w:r w:rsidRPr="0042202C">
              <w:t>JO L 271, 16.10.2015, pp. 1–11</w:t>
            </w:r>
          </w:p>
          <w:p w14:paraId="7F5F918C" w14:textId="24D0DBB6" w:rsidR="00646C4F" w:rsidRDefault="00646C4F"/>
          <w:p w14:paraId="4672FF1C" w14:textId="273709CD" w:rsidR="005977E7" w:rsidRPr="00F23529" w:rsidRDefault="005977E7"/>
        </w:tc>
        <w:tc>
          <w:tcPr>
            <w:tcW w:w="5619" w:type="dxa"/>
          </w:tcPr>
          <w:p w14:paraId="44B1B23C" w14:textId="72043BBA" w:rsidR="0042202C" w:rsidRPr="00F23529" w:rsidRDefault="0042202C">
            <w:r w:rsidRPr="0042202C">
              <w:t xml:space="preserve">Regulamentul de punere în aplicare (UE) 2015/1850 al Comisiei din 13 octombrie 2015 de stabilire a normelor de aplicare a Regulamentului (CE) nr. 1007/2009 al Parlamentului European și al Consiliului privind comerțul cu produse derivate din focă </w:t>
            </w:r>
          </w:p>
        </w:tc>
      </w:tr>
      <w:tr w:rsidR="00F23529" w14:paraId="3F4AFCF4" w14:textId="77777777" w:rsidTr="001C2B32">
        <w:tc>
          <w:tcPr>
            <w:tcW w:w="561" w:type="dxa"/>
          </w:tcPr>
          <w:p w14:paraId="2D9041FA" w14:textId="5596681D" w:rsidR="00F23529" w:rsidRDefault="00A76341">
            <w:r>
              <w:t>6</w:t>
            </w:r>
            <w:r w:rsidR="0042202C">
              <w:t>.</w:t>
            </w:r>
          </w:p>
        </w:tc>
        <w:tc>
          <w:tcPr>
            <w:tcW w:w="1755" w:type="dxa"/>
          </w:tcPr>
          <w:p w14:paraId="3C291F4E" w14:textId="77777777" w:rsidR="00F23529" w:rsidRDefault="00F23529" w:rsidP="00F23529">
            <w:pPr>
              <w:rPr>
                <w:b/>
                <w:bCs/>
              </w:rPr>
            </w:pPr>
            <w:r w:rsidRPr="0057387B">
              <w:rPr>
                <w:b/>
                <w:bCs/>
              </w:rPr>
              <w:t>Dir.83/129/CEE</w:t>
            </w:r>
          </w:p>
          <w:p w14:paraId="123FE99E" w14:textId="10A2C34A" w:rsidR="00F23529" w:rsidRPr="0057387B" w:rsidRDefault="00F23529" w:rsidP="00F23529">
            <w:pPr>
              <w:rPr>
                <w:b/>
                <w:bCs/>
              </w:rPr>
            </w:pPr>
            <w:r>
              <w:object w:dxaOrig="1539" w:dyaOrig="997" w14:anchorId="6EAE9F7B">
                <v:shape id="_x0000_i1045" type="#_x0000_t75" style="width:76.55pt;height:49.95pt" o:ole="">
                  <v:imagedata r:id="rId47" o:title=""/>
                </v:shape>
                <o:OLEObject Type="Embed" ProgID="AcroExch.Document.DC" ShapeID="_x0000_i1045" DrawAspect="Icon" ObjectID="_1740226814" r:id="rId48"/>
              </w:object>
            </w:r>
          </w:p>
        </w:tc>
        <w:tc>
          <w:tcPr>
            <w:tcW w:w="1415" w:type="dxa"/>
          </w:tcPr>
          <w:p w14:paraId="38F2050D" w14:textId="7718FDCD" w:rsidR="00F23529" w:rsidRPr="0057387B" w:rsidRDefault="00F23529">
            <w:r w:rsidRPr="0057387B">
              <w:t>JO</w:t>
            </w:r>
            <w:r>
              <w:t xml:space="preserve"> al UE                      </w:t>
            </w:r>
            <w:r w:rsidRPr="0057387B">
              <w:t xml:space="preserve"> L 091, 9.4.1983, p.30-31</w:t>
            </w:r>
          </w:p>
        </w:tc>
        <w:tc>
          <w:tcPr>
            <w:tcW w:w="5619" w:type="dxa"/>
          </w:tcPr>
          <w:p w14:paraId="37B89578" w14:textId="0B471D85" w:rsidR="00F23529" w:rsidRPr="0057387B" w:rsidRDefault="00F23529">
            <w:r w:rsidRPr="0057387B">
              <w:t>Directiva Consiliului 83/129/CEE din 28 martie 1983 privind importul în statele membre de piele de pui de focă și de produse derivate</w:t>
            </w:r>
          </w:p>
        </w:tc>
      </w:tr>
      <w:tr w:rsidR="0006563A" w14:paraId="45E4E367" w14:textId="77777777" w:rsidTr="0006563A">
        <w:tc>
          <w:tcPr>
            <w:tcW w:w="9350" w:type="dxa"/>
            <w:gridSpan w:val="4"/>
            <w:shd w:val="clear" w:color="auto" w:fill="4472C4" w:themeFill="accent1"/>
          </w:tcPr>
          <w:p w14:paraId="50E39556" w14:textId="5E02CC0A" w:rsidR="0006563A" w:rsidRPr="0057387B" w:rsidRDefault="0006563A">
            <w:r>
              <w:rPr>
                <w:b/>
                <w:bCs/>
                <w:color w:val="FFFFFF" w:themeColor="background1"/>
                <w:sz w:val="24"/>
                <w:szCs w:val="24"/>
              </w:rPr>
              <w:t xml:space="preserve">Animale din grădini zoologice </w:t>
            </w:r>
          </w:p>
        </w:tc>
      </w:tr>
      <w:tr w:rsidR="0006563A" w14:paraId="7B52DD88" w14:textId="77777777" w:rsidTr="001C2B32">
        <w:tc>
          <w:tcPr>
            <w:tcW w:w="561" w:type="dxa"/>
          </w:tcPr>
          <w:p w14:paraId="00F788F5" w14:textId="03E3E76E" w:rsidR="0006563A" w:rsidRDefault="00E46D10">
            <w:r>
              <w:t>1.</w:t>
            </w:r>
          </w:p>
        </w:tc>
        <w:tc>
          <w:tcPr>
            <w:tcW w:w="1755" w:type="dxa"/>
          </w:tcPr>
          <w:p w14:paraId="4031BAD5" w14:textId="77777777" w:rsidR="0006563A" w:rsidRDefault="0006563A" w:rsidP="00F23529">
            <w:pPr>
              <w:rPr>
                <w:b/>
                <w:bCs/>
              </w:rPr>
            </w:pPr>
            <w:r w:rsidRPr="0006563A">
              <w:rPr>
                <w:b/>
                <w:bCs/>
              </w:rPr>
              <w:t>Dir</w:t>
            </w:r>
            <w:r>
              <w:rPr>
                <w:b/>
                <w:bCs/>
              </w:rPr>
              <w:t>.</w:t>
            </w:r>
            <w:r w:rsidRPr="0006563A">
              <w:rPr>
                <w:b/>
                <w:bCs/>
              </w:rPr>
              <w:t xml:space="preserve"> 1999/22/CE</w:t>
            </w:r>
          </w:p>
          <w:p w14:paraId="334DD301" w14:textId="7AAC19C7" w:rsidR="00D82066" w:rsidRPr="0057387B" w:rsidRDefault="00D82066" w:rsidP="00F23529">
            <w:pPr>
              <w:rPr>
                <w:b/>
                <w:bCs/>
              </w:rPr>
            </w:pPr>
            <w:r>
              <w:object w:dxaOrig="1539" w:dyaOrig="997" w14:anchorId="38C1B791">
                <v:shape id="_x0000_i1046" type="#_x0000_t75" style="width:76.55pt;height:49.95pt" o:ole="">
                  <v:imagedata r:id="rId49" o:title=""/>
                </v:shape>
                <o:OLEObject Type="Embed" ProgID="AcroExch.Document.DC" ShapeID="_x0000_i1046" DrawAspect="Icon" ObjectID="_1740226815" r:id="rId50"/>
              </w:object>
            </w:r>
          </w:p>
        </w:tc>
        <w:tc>
          <w:tcPr>
            <w:tcW w:w="1415" w:type="dxa"/>
          </w:tcPr>
          <w:p w14:paraId="4BA4A973" w14:textId="505020C6" w:rsidR="0006563A" w:rsidRPr="0057387B" w:rsidRDefault="0006563A">
            <w:r w:rsidRPr="0006563A">
              <w:t>JO L 94, 9.4.1999, pp. 24-26</w:t>
            </w:r>
          </w:p>
        </w:tc>
        <w:tc>
          <w:tcPr>
            <w:tcW w:w="5619" w:type="dxa"/>
          </w:tcPr>
          <w:p w14:paraId="07058F30" w14:textId="5FB5CA4E" w:rsidR="0006563A" w:rsidRPr="0057387B" w:rsidRDefault="0006563A">
            <w:r w:rsidRPr="0006563A">
              <w:t xml:space="preserve">Directiva 1999/22/CE a Consiliului din 29 martie 1999 privind animalele sălbatice din grădini zoologice </w:t>
            </w:r>
          </w:p>
        </w:tc>
      </w:tr>
      <w:tr w:rsidR="00F23529" w14:paraId="14E4ACEC" w14:textId="77777777" w:rsidTr="00F23529">
        <w:tc>
          <w:tcPr>
            <w:tcW w:w="9350" w:type="dxa"/>
            <w:gridSpan w:val="4"/>
            <w:shd w:val="clear" w:color="auto" w:fill="4472C4" w:themeFill="accent1"/>
          </w:tcPr>
          <w:p w14:paraId="093016BB" w14:textId="6E6B578B" w:rsidR="00F23529" w:rsidRDefault="00F23529">
            <w:r>
              <w:rPr>
                <w:b/>
                <w:bCs/>
                <w:color w:val="FFFFFF" w:themeColor="background1"/>
                <w:sz w:val="24"/>
                <w:szCs w:val="24"/>
              </w:rPr>
              <w:t xml:space="preserve">Cetacee </w:t>
            </w:r>
          </w:p>
        </w:tc>
      </w:tr>
      <w:tr w:rsidR="00F23529" w14:paraId="3E0C39FD" w14:textId="77777777" w:rsidTr="001C2B32">
        <w:tc>
          <w:tcPr>
            <w:tcW w:w="561" w:type="dxa"/>
          </w:tcPr>
          <w:p w14:paraId="7D453C91" w14:textId="6FDFC6DE" w:rsidR="00F23529" w:rsidRDefault="00E46D10">
            <w:r>
              <w:t>1.</w:t>
            </w:r>
          </w:p>
        </w:tc>
        <w:tc>
          <w:tcPr>
            <w:tcW w:w="1755" w:type="dxa"/>
          </w:tcPr>
          <w:p w14:paraId="6A1C19BA" w14:textId="77777777" w:rsidR="00F23529" w:rsidRDefault="006224AF">
            <w:pPr>
              <w:rPr>
                <w:b/>
                <w:bCs/>
              </w:rPr>
            </w:pPr>
            <w:r w:rsidRPr="006224AF">
              <w:rPr>
                <w:b/>
                <w:bCs/>
              </w:rPr>
              <w:t>Reg. (UE) 2019/1241</w:t>
            </w:r>
          </w:p>
          <w:p w14:paraId="64317EC9" w14:textId="61C80F07" w:rsidR="00D82066" w:rsidRPr="006224AF" w:rsidRDefault="00D82066">
            <w:pPr>
              <w:rPr>
                <w:b/>
                <w:bCs/>
              </w:rPr>
            </w:pPr>
            <w:r>
              <w:object w:dxaOrig="1539" w:dyaOrig="997" w14:anchorId="257DAFA5">
                <v:shape id="_x0000_i1047" type="#_x0000_t75" style="width:76.55pt;height:49.95pt" o:ole="">
                  <v:imagedata r:id="rId51" o:title=""/>
                </v:shape>
                <o:OLEObject Type="Embed" ProgID="AcroExch.Document.DC" ShapeID="_x0000_i1047" DrawAspect="Icon" ObjectID="_1740226816" r:id="rId52"/>
              </w:object>
            </w:r>
          </w:p>
        </w:tc>
        <w:tc>
          <w:tcPr>
            <w:tcW w:w="1415" w:type="dxa"/>
          </w:tcPr>
          <w:p w14:paraId="59D9C573" w14:textId="72F1A6AB" w:rsidR="00F23529" w:rsidRDefault="006224AF">
            <w:r w:rsidRPr="006224AF">
              <w:t>JO</w:t>
            </w:r>
            <w:r>
              <w:t xml:space="preserve"> al UE                               </w:t>
            </w:r>
            <w:r w:rsidRPr="006224AF">
              <w:t xml:space="preserve"> L 198 25.7.2019, p. 105-201</w:t>
            </w:r>
          </w:p>
        </w:tc>
        <w:tc>
          <w:tcPr>
            <w:tcW w:w="5619" w:type="dxa"/>
          </w:tcPr>
          <w:p w14:paraId="1278C437" w14:textId="30B58B51" w:rsidR="00F23529" w:rsidRDefault="006224AF">
            <w:r w:rsidRPr="006224AF">
              <w:t xml:space="preserve">Regulamentul (UE) 2019/1241 al Parlamentului European și al Consiliului din 20 iunie 2019 privind conservarea resurselor piscicole și protecția ecosistemelor marine prin măsuri tehnice, de modificare a Regulamentelor (CE) nr. 1967/2006 și (CE) nr. 1224/2009 ale Consiliului și a Regulamentelor (UE) nr. 1380/2013, (UE) 2016/1139, (UE) 2018/973, (UE) 2019/472 și (UE) 2019/1022 ale Parlamentului European și ale Consiliului și de abrogare a Regulamentelor (CE) nr. 894/97, (CE) nr. 850/98, (CE) nr. 2549/2000, (CE) nr. 254/2002, (CE) nr. 812/2004 și (CE) nr. 2187/2005 ale Consiliului </w:t>
            </w:r>
          </w:p>
        </w:tc>
      </w:tr>
      <w:tr w:rsidR="005F2433" w:rsidRPr="007854C0" w14:paraId="53BD0EE3" w14:textId="77777777" w:rsidTr="005F2433">
        <w:tc>
          <w:tcPr>
            <w:tcW w:w="9350" w:type="dxa"/>
            <w:gridSpan w:val="4"/>
            <w:shd w:val="clear" w:color="auto" w:fill="4472C4" w:themeFill="accent1"/>
          </w:tcPr>
          <w:p w14:paraId="6087C5D3" w14:textId="4D47C9EB" w:rsidR="005F2433" w:rsidRPr="00C07783" w:rsidRDefault="00C07783">
            <w:pPr>
              <w:rPr>
                <w:lang w:val="da-DK"/>
              </w:rPr>
            </w:pPr>
            <w:r w:rsidRPr="00C07783">
              <w:rPr>
                <w:rFonts w:ascii="Arial" w:eastAsia="Times New Roman" w:hAnsi="Arial" w:cs="Arial"/>
                <w:b/>
                <w:bCs/>
                <w:color w:val="FFFFFF" w:themeColor="background1"/>
                <w:kern w:val="36"/>
                <w:sz w:val="36"/>
                <w:szCs w:val="36"/>
                <w:lang w:val="da-DK"/>
              </w:rPr>
              <w:t xml:space="preserve">Centre </w:t>
            </w:r>
            <w:r>
              <w:rPr>
                <w:rFonts w:ascii="Arial" w:eastAsia="Times New Roman" w:hAnsi="Arial" w:cs="Arial"/>
                <w:b/>
                <w:bCs/>
                <w:color w:val="FFFFFF" w:themeColor="background1"/>
                <w:kern w:val="36"/>
                <w:sz w:val="36"/>
                <w:szCs w:val="36"/>
                <w:lang w:val="da-DK"/>
              </w:rPr>
              <w:t xml:space="preserve">de referință UE pentru bunăstarea animalelor </w:t>
            </w:r>
          </w:p>
        </w:tc>
      </w:tr>
      <w:tr w:rsidR="005F2433" w:rsidRPr="007854C0" w14:paraId="7150FEA0" w14:textId="77777777" w:rsidTr="001C2B32">
        <w:tc>
          <w:tcPr>
            <w:tcW w:w="561" w:type="dxa"/>
          </w:tcPr>
          <w:p w14:paraId="4427F0E4" w14:textId="711C82D1" w:rsidR="005F2433" w:rsidRPr="00C07783" w:rsidRDefault="00BE0519">
            <w:pPr>
              <w:rPr>
                <w:lang w:val="da-DK"/>
              </w:rPr>
            </w:pPr>
            <w:r>
              <w:rPr>
                <w:lang w:val="da-DK"/>
              </w:rPr>
              <w:t>1.</w:t>
            </w:r>
          </w:p>
        </w:tc>
        <w:tc>
          <w:tcPr>
            <w:tcW w:w="1755" w:type="dxa"/>
          </w:tcPr>
          <w:p w14:paraId="494D151A" w14:textId="77777777" w:rsidR="00D45B65" w:rsidRDefault="00D45B65" w:rsidP="00D45B65">
            <w:pPr>
              <w:rPr>
                <w:b/>
                <w:bCs/>
              </w:rPr>
            </w:pPr>
            <w:r w:rsidRPr="005D38B3">
              <w:rPr>
                <w:b/>
                <w:bCs/>
              </w:rPr>
              <w:t>Reg</w:t>
            </w:r>
            <w:r>
              <w:rPr>
                <w:b/>
                <w:bCs/>
              </w:rPr>
              <w:t>.</w:t>
            </w:r>
            <w:r w:rsidRPr="005D38B3">
              <w:rPr>
                <w:b/>
                <w:bCs/>
              </w:rPr>
              <w:t xml:space="preserve"> de punere în aplicare (UE) 2018/329</w:t>
            </w:r>
          </w:p>
          <w:p w14:paraId="4B5141DB" w14:textId="2D2F72A5" w:rsidR="005F2433" w:rsidRPr="00C07783" w:rsidRDefault="00D45B65" w:rsidP="00D45B65">
            <w:pPr>
              <w:rPr>
                <w:lang w:val="da-DK"/>
              </w:rPr>
            </w:pPr>
            <w:r>
              <w:object w:dxaOrig="1539" w:dyaOrig="997" w14:anchorId="2583B896">
                <v:shape id="_x0000_i1048" type="#_x0000_t75" style="width:76.55pt;height:49.95pt" o:ole="">
                  <v:imagedata r:id="rId53" o:title=""/>
                </v:shape>
                <o:OLEObject Type="Embed" ProgID="AcroExch.Document.DC" ShapeID="_x0000_i1048" DrawAspect="Icon" ObjectID="_1740226817" r:id="rId54"/>
              </w:object>
            </w:r>
          </w:p>
        </w:tc>
        <w:tc>
          <w:tcPr>
            <w:tcW w:w="1415" w:type="dxa"/>
          </w:tcPr>
          <w:p w14:paraId="07583F09" w14:textId="46A8EE8A" w:rsidR="005F2433" w:rsidRPr="00C07783" w:rsidRDefault="00D45B65">
            <w:pPr>
              <w:rPr>
                <w:lang w:val="da-DK"/>
              </w:rPr>
            </w:pPr>
            <w:bookmarkStart w:id="0" w:name="_Hlk115101023"/>
            <w:r w:rsidRPr="00C545B8">
              <w:t>J</w:t>
            </w:r>
            <w:r>
              <w:t xml:space="preserve">O al UE                        </w:t>
            </w:r>
            <w:r w:rsidRPr="00C545B8">
              <w:t xml:space="preserve"> </w:t>
            </w:r>
            <w:r w:rsidRPr="0025226E">
              <w:t>L 63, 6.3.2018, p. 13–14</w:t>
            </w:r>
            <w:bookmarkEnd w:id="0"/>
          </w:p>
        </w:tc>
        <w:tc>
          <w:tcPr>
            <w:tcW w:w="5619" w:type="dxa"/>
          </w:tcPr>
          <w:p w14:paraId="6A33C9AB" w14:textId="77777777" w:rsidR="00D45B65" w:rsidRPr="00D45B65" w:rsidRDefault="00D45B65" w:rsidP="00D45B65">
            <w:pPr>
              <w:rPr>
                <w:lang w:val="da-DK"/>
              </w:rPr>
            </w:pPr>
            <w:bookmarkStart w:id="1" w:name="_Hlk115100995"/>
            <w:r w:rsidRPr="00D45B65">
              <w:rPr>
                <w:lang w:val="da-DK"/>
              </w:rPr>
              <w:t>Regulamentul de punere în aplicare (UE) 2018/329 al Comisiei din 5 martie 2018 de desemnare a centrului de referință al Uniunii Europene pentru bunăstarea animalelor</w:t>
            </w:r>
          </w:p>
          <w:bookmarkEnd w:id="1"/>
          <w:p w14:paraId="5F76F2E4" w14:textId="77777777" w:rsidR="005F2433" w:rsidRPr="00C07783" w:rsidRDefault="005F2433">
            <w:pPr>
              <w:rPr>
                <w:lang w:val="da-DK"/>
              </w:rPr>
            </w:pPr>
          </w:p>
        </w:tc>
      </w:tr>
      <w:tr w:rsidR="005F2433" w:rsidRPr="007854C0" w14:paraId="05E2345C" w14:textId="77777777" w:rsidTr="001C2B32">
        <w:tc>
          <w:tcPr>
            <w:tcW w:w="561" w:type="dxa"/>
          </w:tcPr>
          <w:p w14:paraId="182A7897" w14:textId="635E11A7" w:rsidR="005F2433" w:rsidRPr="00C07783" w:rsidRDefault="00BE0519">
            <w:pPr>
              <w:rPr>
                <w:lang w:val="da-DK"/>
              </w:rPr>
            </w:pPr>
            <w:r>
              <w:rPr>
                <w:lang w:val="da-DK"/>
              </w:rPr>
              <w:t>2.</w:t>
            </w:r>
          </w:p>
        </w:tc>
        <w:tc>
          <w:tcPr>
            <w:tcW w:w="1755" w:type="dxa"/>
          </w:tcPr>
          <w:p w14:paraId="573BC862" w14:textId="77777777" w:rsidR="00D45B65" w:rsidRDefault="00D45B65" w:rsidP="00D45B65">
            <w:pPr>
              <w:rPr>
                <w:b/>
                <w:bCs/>
              </w:rPr>
            </w:pPr>
            <w:r w:rsidRPr="00273B68">
              <w:rPr>
                <w:b/>
                <w:bCs/>
              </w:rPr>
              <w:t>Reg</w:t>
            </w:r>
            <w:r>
              <w:rPr>
                <w:b/>
                <w:bCs/>
              </w:rPr>
              <w:t>.</w:t>
            </w:r>
            <w:r w:rsidRPr="00273B68">
              <w:rPr>
                <w:b/>
                <w:bCs/>
              </w:rPr>
              <w:t xml:space="preserve"> de punere în aplicare (UE) 2019/1685</w:t>
            </w:r>
          </w:p>
          <w:p w14:paraId="3060FF37" w14:textId="2B83344A" w:rsidR="005F2433" w:rsidRPr="00C07783" w:rsidRDefault="00D45B65" w:rsidP="00D45B65">
            <w:pPr>
              <w:rPr>
                <w:lang w:val="da-DK"/>
              </w:rPr>
            </w:pPr>
            <w:r>
              <w:object w:dxaOrig="1539" w:dyaOrig="997" w14:anchorId="0718A342">
                <v:shape id="_x0000_i1049" type="#_x0000_t75" style="width:76.55pt;height:49.95pt" o:ole="">
                  <v:imagedata r:id="rId55" o:title=""/>
                </v:shape>
                <o:OLEObject Type="Embed" ProgID="AcroExch.Document.DC" ShapeID="_x0000_i1049" DrawAspect="Icon" ObjectID="_1740226818" r:id="rId56"/>
              </w:object>
            </w:r>
          </w:p>
        </w:tc>
        <w:tc>
          <w:tcPr>
            <w:tcW w:w="1415" w:type="dxa"/>
          </w:tcPr>
          <w:p w14:paraId="142BA9F7" w14:textId="04983227" w:rsidR="005F2433" w:rsidRPr="00C07783" w:rsidRDefault="00D45B65">
            <w:pPr>
              <w:rPr>
                <w:lang w:val="da-DK"/>
              </w:rPr>
            </w:pPr>
            <w:r>
              <w:lastRenderedPageBreak/>
              <w:t>(JO L 258 9.10.2019, p. 11-12)</w:t>
            </w:r>
          </w:p>
        </w:tc>
        <w:tc>
          <w:tcPr>
            <w:tcW w:w="5619" w:type="dxa"/>
          </w:tcPr>
          <w:p w14:paraId="04171EA7" w14:textId="77777777" w:rsidR="00D45B65" w:rsidRPr="00D45B65" w:rsidRDefault="00D45B65" w:rsidP="00D45B65">
            <w:pPr>
              <w:rPr>
                <w:lang w:val="da-DK"/>
              </w:rPr>
            </w:pPr>
            <w:r w:rsidRPr="00D45B65">
              <w:rPr>
                <w:lang w:val="da-DK"/>
              </w:rPr>
              <w:t xml:space="preserve">Regulamentul de punere în aplicare (UE) 2019/1685 al Comisiei din 4 octombrie 2019 de desemnare a unui centru de referință al Uniunii Europene pentru bunăstarea </w:t>
            </w:r>
            <w:r w:rsidRPr="00D45B65">
              <w:rPr>
                <w:lang w:val="da-DK"/>
              </w:rPr>
              <w:lastRenderedPageBreak/>
              <w:t>animalelor în ceea ce privește păsările de curte și alte animale de fermă mici</w:t>
            </w:r>
          </w:p>
          <w:p w14:paraId="6A24190F" w14:textId="77777777" w:rsidR="005F2433" w:rsidRPr="00C07783" w:rsidRDefault="005F2433">
            <w:pPr>
              <w:rPr>
                <w:lang w:val="da-DK"/>
              </w:rPr>
            </w:pPr>
          </w:p>
        </w:tc>
      </w:tr>
      <w:tr w:rsidR="005F2433" w:rsidRPr="00BE0519" w14:paraId="2F18EF34" w14:textId="77777777" w:rsidTr="001C2B32">
        <w:tc>
          <w:tcPr>
            <w:tcW w:w="561" w:type="dxa"/>
          </w:tcPr>
          <w:p w14:paraId="47C0F46B" w14:textId="41341BBD" w:rsidR="005F2433" w:rsidRPr="00C07783" w:rsidRDefault="00BE0519">
            <w:pPr>
              <w:rPr>
                <w:lang w:val="da-DK"/>
              </w:rPr>
            </w:pPr>
            <w:r>
              <w:rPr>
                <w:lang w:val="da-DK"/>
              </w:rPr>
              <w:lastRenderedPageBreak/>
              <w:t>3.</w:t>
            </w:r>
          </w:p>
        </w:tc>
        <w:tc>
          <w:tcPr>
            <w:tcW w:w="1755" w:type="dxa"/>
          </w:tcPr>
          <w:p w14:paraId="75B25E45" w14:textId="77777777" w:rsidR="005F2433" w:rsidRDefault="00BE0519">
            <w:pPr>
              <w:rPr>
                <w:b/>
                <w:bCs/>
                <w:lang w:val="da-DK"/>
              </w:rPr>
            </w:pPr>
            <w:r w:rsidRPr="00BE0519">
              <w:rPr>
                <w:b/>
                <w:bCs/>
                <w:lang w:val="da-DK"/>
              </w:rPr>
              <w:t>Decizia de punere în aplicare (UE) 2021/755</w:t>
            </w:r>
          </w:p>
          <w:p w14:paraId="506D8D61" w14:textId="7A3BBE09" w:rsidR="00165B40" w:rsidRPr="00BE0519" w:rsidRDefault="00165B40">
            <w:pPr>
              <w:rPr>
                <w:b/>
                <w:bCs/>
                <w:lang w:val="da-DK"/>
              </w:rPr>
            </w:pPr>
            <w:r>
              <w:object w:dxaOrig="1539" w:dyaOrig="997" w14:anchorId="068D6A82">
                <v:shape id="_x0000_i1050" type="#_x0000_t75" style="width:76.55pt;height:49.95pt" o:ole="">
                  <v:imagedata r:id="rId57" o:title=""/>
                </v:shape>
                <o:OLEObject Type="Embed" ProgID="AcroExch.Document.DC" ShapeID="_x0000_i1050" DrawAspect="Icon" ObjectID="_1740226819" r:id="rId58"/>
              </w:object>
            </w:r>
          </w:p>
        </w:tc>
        <w:tc>
          <w:tcPr>
            <w:tcW w:w="1415" w:type="dxa"/>
          </w:tcPr>
          <w:p w14:paraId="15D59A48" w14:textId="08AE53A6" w:rsidR="005F2433" w:rsidRPr="00C07783" w:rsidRDefault="00165B40">
            <w:pPr>
              <w:rPr>
                <w:lang w:val="da-DK"/>
              </w:rPr>
            </w:pPr>
            <w:r w:rsidRPr="00165B40">
              <w:rPr>
                <w:lang w:val="da-DK"/>
              </w:rPr>
              <w:t>J</w:t>
            </w:r>
            <w:r>
              <w:rPr>
                <w:lang w:val="da-DK"/>
              </w:rPr>
              <w:t xml:space="preserve">O al UE                      </w:t>
            </w:r>
            <w:r w:rsidRPr="00165B40">
              <w:rPr>
                <w:lang w:val="da-DK"/>
              </w:rPr>
              <w:t xml:space="preserve"> L 163, 10.5.2021, p. 5–6</w:t>
            </w:r>
          </w:p>
        </w:tc>
        <w:tc>
          <w:tcPr>
            <w:tcW w:w="5619" w:type="dxa"/>
          </w:tcPr>
          <w:p w14:paraId="65ECFBD7" w14:textId="24714860" w:rsidR="00BE0519" w:rsidRPr="00BE0519" w:rsidRDefault="00BE0519" w:rsidP="00BE0519">
            <w:bookmarkStart w:id="2" w:name="_Hlk115104074"/>
            <w:r>
              <w:t>D</w:t>
            </w:r>
            <w:r w:rsidRPr="00BE0519">
              <w:t xml:space="preserve">ecizia de punere în aplicare (UE) 2021/755 a </w:t>
            </w:r>
            <w:r>
              <w:t>C</w:t>
            </w:r>
            <w:r w:rsidRPr="00BE0519">
              <w:t>omisiei</w:t>
            </w:r>
          </w:p>
          <w:p w14:paraId="71B1F052" w14:textId="71546899" w:rsidR="00BE0519" w:rsidRPr="00BE0519" w:rsidRDefault="00BE0519" w:rsidP="00BE0519">
            <w:r w:rsidRPr="00BE0519">
              <w:t>din 6 mai 2021</w:t>
            </w:r>
            <w:r>
              <w:t xml:space="preserve"> </w:t>
            </w:r>
            <w:r w:rsidRPr="00BE0519">
              <w:t>de desemnare a unui centru de referință al Uniunii Europene pentru bunăstarea animalelor pentru</w:t>
            </w:r>
          </w:p>
          <w:p w14:paraId="525D6E3A" w14:textId="77777777" w:rsidR="00BE0519" w:rsidRPr="00BE0519" w:rsidRDefault="00BE0519" w:rsidP="00BE0519">
            <w:r w:rsidRPr="00BE0519">
              <w:t>rumegătoare și ecvidee în conformitate cu Regulamentul (UE) 2017/625 al Parlamentului European</w:t>
            </w:r>
          </w:p>
          <w:p w14:paraId="3E8C800B" w14:textId="489BFAC1" w:rsidR="005F2433" w:rsidRPr="00BE0519" w:rsidRDefault="00BE0519" w:rsidP="00BE0519">
            <w:r w:rsidRPr="00BE0519">
              <w:t>și al Consiliului</w:t>
            </w:r>
            <w:r>
              <w:t xml:space="preserve">  </w:t>
            </w:r>
            <w:r w:rsidRPr="00BE0519">
              <w:t>[notificată cu numărul C(2021) 3009]</w:t>
            </w:r>
            <w:bookmarkEnd w:id="2"/>
          </w:p>
        </w:tc>
      </w:tr>
      <w:tr w:rsidR="00C07783" w14:paraId="399CF6AA" w14:textId="77777777" w:rsidTr="00C07783">
        <w:tc>
          <w:tcPr>
            <w:tcW w:w="9350" w:type="dxa"/>
            <w:gridSpan w:val="4"/>
            <w:shd w:val="clear" w:color="auto" w:fill="4472C4" w:themeFill="accent1"/>
          </w:tcPr>
          <w:p w14:paraId="093E645D" w14:textId="65FFE194" w:rsidR="00C07783" w:rsidRPr="00C07783" w:rsidRDefault="00C07783" w:rsidP="00D45B65">
            <w:pPr>
              <w:jc w:val="center"/>
            </w:pPr>
            <w:r w:rsidRPr="00C07783">
              <w:rPr>
                <w:rFonts w:ascii="Arial" w:eastAsia="Times New Roman" w:hAnsi="Arial" w:cs="Arial"/>
                <w:b/>
                <w:bCs/>
                <w:color w:val="FFFFFF" w:themeColor="background1"/>
                <w:kern w:val="36"/>
                <w:sz w:val="36"/>
                <w:szCs w:val="36"/>
              </w:rPr>
              <w:t>Acte conexe privind</w:t>
            </w:r>
            <w:r>
              <w:t xml:space="preserve"> </w:t>
            </w:r>
            <w:r w:rsidRPr="00C07783">
              <w:rPr>
                <w:rFonts w:ascii="Arial" w:eastAsia="Times New Roman" w:hAnsi="Arial" w:cs="Arial"/>
                <w:b/>
                <w:bCs/>
                <w:color w:val="FFFFFF" w:themeColor="background1"/>
                <w:kern w:val="36"/>
                <w:sz w:val="36"/>
                <w:szCs w:val="36"/>
              </w:rPr>
              <w:t>bunăstarea și protecția animalelor</w:t>
            </w:r>
          </w:p>
        </w:tc>
      </w:tr>
      <w:tr w:rsidR="00C07783" w14:paraId="5579CE95" w14:textId="77777777" w:rsidTr="001C2B32">
        <w:tc>
          <w:tcPr>
            <w:tcW w:w="561" w:type="dxa"/>
          </w:tcPr>
          <w:p w14:paraId="0DBD766A" w14:textId="32994C9B" w:rsidR="00C07783" w:rsidRDefault="00863475">
            <w:r>
              <w:t>1.</w:t>
            </w:r>
          </w:p>
        </w:tc>
        <w:tc>
          <w:tcPr>
            <w:tcW w:w="1755" w:type="dxa"/>
          </w:tcPr>
          <w:p w14:paraId="40ADA2BE" w14:textId="77777777" w:rsidR="00C07783" w:rsidRDefault="00863475" w:rsidP="0068144F">
            <w:pPr>
              <w:rPr>
                <w:b/>
                <w:bCs/>
              </w:rPr>
            </w:pPr>
            <w:r w:rsidRPr="00863475">
              <w:rPr>
                <w:b/>
                <w:bCs/>
              </w:rPr>
              <w:t>Reg. (CE) nr. 1223/2009</w:t>
            </w:r>
          </w:p>
          <w:p w14:paraId="38748B49" w14:textId="672F66BC" w:rsidR="00402888" w:rsidRPr="00863475" w:rsidRDefault="00402888" w:rsidP="0068144F">
            <w:pPr>
              <w:rPr>
                <w:b/>
                <w:bCs/>
              </w:rPr>
            </w:pPr>
            <w:r>
              <w:object w:dxaOrig="1539" w:dyaOrig="995" w14:anchorId="79D7CF0F">
                <v:shape id="_x0000_i1051" type="#_x0000_t75" style="width:76.55pt;height:49.3pt" o:ole="">
                  <v:imagedata r:id="rId59" o:title=""/>
                </v:shape>
                <o:OLEObject Type="Embed" ProgID="AcroExch.Document.DC" ShapeID="_x0000_i1051" DrawAspect="Icon" ObjectID="_1740226820" r:id="rId60"/>
              </w:object>
            </w:r>
          </w:p>
        </w:tc>
        <w:tc>
          <w:tcPr>
            <w:tcW w:w="1415" w:type="dxa"/>
          </w:tcPr>
          <w:p w14:paraId="6A1053FF" w14:textId="0E7DD4DB" w:rsidR="00C07783" w:rsidRDefault="00863475">
            <w:r w:rsidRPr="00863475">
              <w:t>JO al UE                   L 342 22.12.2009, p. 1-59</w:t>
            </w:r>
          </w:p>
        </w:tc>
        <w:tc>
          <w:tcPr>
            <w:tcW w:w="5619" w:type="dxa"/>
          </w:tcPr>
          <w:p w14:paraId="0F734DBC" w14:textId="7D0553FF" w:rsidR="00C07783" w:rsidRPr="007907A2" w:rsidRDefault="00863475">
            <w:r w:rsidRPr="00863475">
              <w:t>Regulamentul (CE) nr. 1223/2009 al Parlamentului European și al Consiliului din 30 noiembrie 2009 privind produsele cosmetice (Cap. V, Art. 18, Testarea pe animale)</w:t>
            </w:r>
          </w:p>
        </w:tc>
      </w:tr>
      <w:tr w:rsidR="00863475" w14:paraId="1D46155C" w14:textId="77777777" w:rsidTr="001C2B32">
        <w:tc>
          <w:tcPr>
            <w:tcW w:w="561" w:type="dxa"/>
          </w:tcPr>
          <w:p w14:paraId="4B218C9D" w14:textId="69F10DD4" w:rsidR="00863475" w:rsidRDefault="00863475">
            <w:r>
              <w:t>2.</w:t>
            </w:r>
          </w:p>
        </w:tc>
        <w:tc>
          <w:tcPr>
            <w:tcW w:w="1755" w:type="dxa"/>
          </w:tcPr>
          <w:p w14:paraId="6FA3C3FA" w14:textId="77777777" w:rsidR="00863475" w:rsidRDefault="00863475" w:rsidP="0068144F">
            <w:pPr>
              <w:rPr>
                <w:b/>
                <w:bCs/>
              </w:rPr>
            </w:pPr>
            <w:r w:rsidRPr="00863475">
              <w:rPr>
                <w:b/>
                <w:bCs/>
              </w:rPr>
              <w:t>Reg. (UE) nr. 817/2010</w:t>
            </w:r>
          </w:p>
          <w:p w14:paraId="611C5214" w14:textId="786AF90C" w:rsidR="00402888" w:rsidRPr="00C47846" w:rsidRDefault="00402888" w:rsidP="0068144F">
            <w:pPr>
              <w:rPr>
                <w:b/>
                <w:bCs/>
              </w:rPr>
            </w:pPr>
            <w:r>
              <w:object w:dxaOrig="1539" w:dyaOrig="995" w14:anchorId="5E337DB9">
                <v:shape id="_x0000_i1052" type="#_x0000_t75" style="width:76.55pt;height:49.3pt" o:ole="">
                  <v:imagedata r:id="rId61" o:title=""/>
                </v:shape>
                <o:OLEObject Type="Embed" ProgID="AcroExch.Document.DC" ShapeID="_x0000_i1052" DrawAspect="Icon" ObjectID="_1740226821" r:id="rId62"/>
              </w:object>
            </w:r>
          </w:p>
        </w:tc>
        <w:tc>
          <w:tcPr>
            <w:tcW w:w="1415" w:type="dxa"/>
          </w:tcPr>
          <w:p w14:paraId="1685AA73" w14:textId="2B5F3110" w:rsidR="00863475" w:rsidRPr="00C545B8" w:rsidRDefault="00863475">
            <w:r w:rsidRPr="00863475">
              <w:t>JO al UE                        L 245, 17.9.2010, p.16-28</w:t>
            </w:r>
          </w:p>
        </w:tc>
        <w:tc>
          <w:tcPr>
            <w:tcW w:w="5619" w:type="dxa"/>
          </w:tcPr>
          <w:p w14:paraId="20E8C7CF" w14:textId="08211AFE" w:rsidR="00863475" w:rsidRDefault="00863475">
            <w:r w:rsidRPr="00863475">
              <w:t>Regulamentul (UE) nr. 817/2010 al Comisiei din 16 septembrie 2010 de stabilire a normelor de aplicare în temeiul Regulamentului (CE) nr. 1234/2007 al Consiliului în ceea ce privește cerințele privind bunăstarea animalelor vii din specia bovină în timpul transportului pentru acordarea restituirilor la export</w:t>
            </w:r>
          </w:p>
        </w:tc>
      </w:tr>
      <w:tr w:rsidR="00863475" w14:paraId="6FB49264" w14:textId="77777777" w:rsidTr="001C2B32">
        <w:tc>
          <w:tcPr>
            <w:tcW w:w="561" w:type="dxa"/>
          </w:tcPr>
          <w:p w14:paraId="33FE7C25" w14:textId="00F6DED3" w:rsidR="00863475" w:rsidRDefault="00863475">
            <w:r>
              <w:t>3.</w:t>
            </w:r>
          </w:p>
        </w:tc>
        <w:tc>
          <w:tcPr>
            <w:tcW w:w="1755" w:type="dxa"/>
          </w:tcPr>
          <w:p w14:paraId="3FABE641" w14:textId="77777777" w:rsidR="00863475" w:rsidRDefault="00863475" w:rsidP="00863475">
            <w:pPr>
              <w:rPr>
                <w:b/>
                <w:bCs/>
              </w:rPr>
            </w:pPr>
            <w:r w:rsidRPr="00C47846">
              <w:rPr>
                <w:b/>
                <w:bCs/>
              </w:rPr>
              <w:t>Reg. de punere în aplicare (UE) 2019/723</w:t>
            </w:r>
          </w:p>
          <w:p w14:paraId="44ED6B83" w14:textId="40AD1678" w:rsidR="00863475" w:rsidRPr="00C47846" w:rsidRDefault="00863475" w:rsidP="00863475">
            <w:pPr>
              <w:rPr>
                <w:b/>
                <w:bCs/>
              </w:rPr>
            </w:pPr>
            <w:r>
              <w:object w:dxaOrig="1539" w:dyaOrig="995" w14:anchorId="212FBE80">
                <v:shape id="_x0000_i1053" type="#_x0000_t75" style="width:76.55pt;height:49.95pt" o:ole="">
                  <v:imagedata r:id="rId63" o:title=""/>
                </v:shape>
                <o:OLEObject Type="Embed" ProgID="AcroExch.Document.DC" ShapeID="_x0000_i1053" DrawAspect="Icon" ObjectID="_1740226822" r:id="rId64"/>
              </w:object>
            </w:r>
          </w:p>
        </w:tc>
        <w:tc>
          <w:tcPr>
            <w:tcW w:w="1415" w:type="dxa"/>
          </w:tcPr>
          <w:p w14:paraId="634252C9" w14:textId="05264DB4" w:rsidR="00863475" w:rsidRPr="00C545B8" w:rsidRDefault="00863475">
            <w:r w:rsidRPr="00C545B8">
              <w:t>J</w:t>
            </w:r>
            <w:r>
              <w:t xml:space="preserve">O al UE                        </w:t>
            </w:r>
            <w:r w:rsidRPr="00C545B8">
              <w:t xml:space="preserve"> L 124, 13.5.2019, </w:t>
            </w:r>
            <w:r>
              <w:t xml:space="preserve">         </w:t>
            </w:r>
            <w:r w:rsidRPr="00C545B8">
              <w:t>p. 1–31</w:t>
            </w:r>
          </w:p>
        </w:tc>
        <w:tc>
          <w:tcPr>
            <w:tcW w:w="5619" w:type="dxa"/>
          </w:tcPr>
          <w:p w14:paraId="026ECCD4" w14:textId="4ADC00E1" w:rsidR="00863475" w:rsidRDefault="00863475">
            <w:r>
              <w:t xml:space="preserve">Regulamentul de punere în aplicare (UE) 2019/723 al Comisiei din 2 mai 2019 de stabilire a normelor de aplicare a Regulamentului (UE) 2017/625 al Parlamentului European și al Consiliului în ceea ce privește modelul de formular tip care trebuie utilizat în rapoartele anuale prezentate de statele member (Anexa, Partea II, punctul 6. </w:t>
            </w:r>
            <w:r w:rsidRPr="0063182E">
              <w:t>Cerințe privind bunăstarea animalelor</w:t>
            </w:r>
            <w:r>
              <w:t>)</w:t>
            </w:r>
          </w:p>
        </w:tc>
      </w:tr>
      <w:tr w:rsidR="007917A6" w14:paraId="137B3B73" w14:textId="77777777" w:rsidTr="00DF1F39">
        <w:tc>
          <w:tcPr>
            <w:tcW w:w="9350" w:type="dxa"/>
            <w:gridSpan w:val="4"/>
          </w:tcPr>
          <w:p w14:paraId="46F0806A" w14:textId="05A0A2E9" w:rsidR="007917A6" w:rsidRPr="007907A2" w:rsidRDefault="00690115">
            <w:r w:rsidRPr="00493653">
              <w:t xml:space="preserve">Notă:  Prezenta enumerare a actelor Uniunii Europene este un document în evoluție și va fi actualizat periodic pentru a ține cont de informațiile provenind de la instituțiile, organele și organismele UE. </w:t>
            </w:r>
            <w:r w:rsidRPr="004F3D6D">
              <w:t>Versiunile autentice ale actelor menționate, inclusiv preambulul acestora, sunt cele publicate în Jurnalul Oficial al Uniunii Europene și disponibile pe site-ul EUR-Lex legal acts (</w:t>
            </w:r>
            <w:hyperlink r:id="rId65" w:history="1">
              <w:r w:rsidRPr="004F3D6D">
                <w:rPr>
                  <w:color w:val="0000FF"/>
                  <w:u w:val="single"/>
                  <w:lang w:val="ro-RO"/>
                </w:rPr>
                <w:t>https://eur-lex.europa.eu/collection/eu-law/legislation/recent.html</w:t>
              </w:r>
            </w:hyperlink>
            <w:r w:rsidRPr="004F3D6D">
              <w:t xml:space="preserve">). Actele UE pot fi consultate de asemenea în format PDF </w:t>
            </w:r>
            <w:r w:rsidRPr="004F3D6D">
              <w:rPr>
                <w:lang w:val="ro-RO"/>
              </w:rPr>
              <w:t xml:space="preserve">și pe website-ul Colegiului Medicilor Veterinari din România </w:t>
            </w:r>
            <w:hyperlink r:id="rId66" w:history="1">
              <w:r w:rsidRPr="004F3D6D">
                <w:rPr>
                  <w:color w:val="0000FF"/>
                  <w:u w:val="single"/>
                  <w:lang w:val="ro-RO"/>
                </w:rPr>
                <w:t>https://cmvro.ro/</w:t>
              </w:r>
            </w:hyperlink>
          </w:p>
        </w:tc>
      </w:tr>
    </w:tbl>
    <w:p w14:paraId="17748B81" w14:textId="77777777" w:rsidR="00110CC4" w:rsidRPr="00B06181" w:rsidRDefault="00110CC4"/>
    <w:sectPr w:rsidR="00110CC4" w:rsidRPr="00B06181">
      <w:footerReference w:type="default" r:id="rId6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6D5E7C" w14:textId="77777777" w:rsidR="00EF3534" w:rsidRDefault="00EF3534" w:rsidP="001B7A44">
      <w:pPr>
        <w:spacing w:after="0" w:line="240" w:lineRule="auto"/>
      </w:pPr>
      <w:r>
        <w:separator/>
      </w:r>
    </w:p>
  </w:endnote>
  <w:endnote w:type="continuationSeparator" w:id="0">
    <w:p w14:paraId="3AC8136A" w14:textId="77777777" w:rsidR="00EF3534" w:rsidRDefault="00EF3534" w:rsidP="001B7A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351722"/>
      <w:docPartObj>
        <w:docPartGallery w:val="Page Numbers (Bottom of Page)"/>
        <w:docPartUnique/>
      </w:docPartObj>
    </w:sdtPr>
    <w:sdtEndPr>
      <w:rPr>
        <w:noProof/>
      </w:rPr>
    </w:sdtEndPr>
    <w:sdtContent>
      <w:p w14:paraId="319ABC3A" w14:textId="6997B29C" w:rsidR="00361442" w:rsidRDefault="00361442">
        <w:pPr>
          <w:pStyle w:val="Subsol"/>
          <w:jc w:val="right"/>
        </w:pPr>
        <w:r>
          <w:fldChar w:fldCharType="begin"/>
        </w:r>
        <w:r>
          <w:instrText xml:space="preserve"> PAGE   \* MERGEFORMAT </w:instrText>
        </w:r>
        <w:r>
          <w:fldChar w:fldCharType="separate"/>
        </w:r>
        <w:r>
          <w:rPr>
            <w:noProof/>
          </w:rPr>
          <w:t>2</w:t>
        </w:r>
        <w:r>
          <w:rPr>
            <w:noProof/>
          </w:rPr>
          <w:fldChar w:fldCharType="end"/>
        </w:r>
      </w:p>
    </w:sdtContent>
  </w:sdt>
  <w:p w14:paraId="0D5BC312" w14:textId="77777777" w:rsidR="00361442" w:rsidRDefault="00361442">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9D25E5" w14:textId="77777777" w:rsidR="00EF3534" w:rsidRDefault="00EF3534" w:rsidP="001B7A44">
      <w:pPr>
        <w:spacing w:after="0" w:line="240" w:lineRule="auto"/>
      </w:pPr>
      <w:r>
        <w:separator/>
      </w:r>
    </w:p>
  </w:footnote>
  <w:footnote w:type="continuationSeparator" w:id="0">
    <w:p w14:paraId="556AB7E0" w14:textId="77777777" w:rsidR="00EF3534" w:rsidRDefault="00EF3534" w:rsidP="001B7A4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01DDA"/>
    <w:multiLevelType w:val="multilevel"/>
    <w:tmpl w:val="E7BCB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B840711"/>
    <w:multiLevelType w:val="multilevel"/>
    <w:tmpl w:val="73B46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74A6930"/>
    <w:multiLevelType w:val="multilevel"/>
    <w:tmpl w:val="30D02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9A77F06"/>
    <w:multiLevelType w:val="multilevel"/>
    <w:tmpl w:val="B9E4D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37A6173"/>
    <w:multiLevelType w:val="multilevel"/>
    <w:tmpl w:val="83909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4D017133"/>
    <w:multiLevelType w:val="multilevel"/>
    <w:tmpl w:val="F1666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51421CD7"/>
    <w:multiLevelType w:val="multilevel"/>
    <w:tmpl w:val="41DAB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6053221A"/>
    <w:multiLevelType w:val="multilevel"/>
    <w:tmpl w:val="06C8A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62A1073E"/>
    <w:multiLevelType w:val="multilevel"/>
    <w:tmpl w:val="EB941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64474998"/>
    <w:multiLevelType w:val="multilevel"/>
    <w:tmpl w:val="13BA4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7586FD5"/>
    <w:multiLevelType w:val="multilevel"/>
    <w:tmpl w:val="353A7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70664C9A"/>
    <w:multiLevelType w:val="multilevel"/>
    <w:tmpl w:val="FE106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284190465">
    <w:abstractNumId w:val="9"/>
  </w:num>
  <w:num w:numId="2" w16cid:durableId="747578410">
    <w:abstractNumId w:val="3"/>
  </w:num>
  <w:num w:numId="3" w16cid:durableId="519008884">
    <w:abstractNumId w:val="0"/>
  </w:num>
  <w:num w:numId="4" w16cid:durableId="365714228">
    <w:abstractNumId w:val="8"/>
  </w:num>
  <w:num w:numId="5" w16cid:durableId="410473731">
    <w:abstractNumId w:val="1"/>
  </w:num>
  <w:num w:numId="6" w16cid:durableId="536938850">
    <w:abstractNumId w:val="2"/>
  </w:num>
  <w:num w:numId="7" w16cid:durableId="1665815085">
    <w:abstractNumId w:val="10"/>
  </w:num>
  <w:num w:numId="8" w16cid:durableId="1070466112">
    <w:abstractNumId w:val="7"/>
  </w:num>
  <w:num w:numId="9" w16cid:durableId="1143812212">
    <w:abstractNumId w:val="5"/>
  </w:num>
  <w:num w:numId="10" w16cid:durableId="166138043">
    <w:abstractNumId w:val="4"/>
  </w:num>
  <w:num w:numId="11" w16cid:durableId="120153150">
    <w:abstractNumId w:val="6"/>
  </w:num>
  <w:num w:numId="12" w16cid:durableId="201117243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5AFB"/>
    <w:rsid w:val="00000861"/>
    <w:rsid w:val="00037157"/>
    <w:rsid w:val="00055DDA"/>
    <w:rsid w:val="00057196"/>
    <w:rsid w:val="0006563A"/>
    <w:rsid w:val="000A0BE3"/>
    <w:rsid w:val="000C2580"/>
    <w:rsid w:val="000C407C"/>
    <w:rsid w:val="000E5AFB"/>
    <w:rsid w:val="000F0563"/>
    <w:rsid w:val="00110CC4"/>
    <w:rsid w:val="00143473"/>
    <w:rsid w:val="001573A1"/>
    <w:rsid w:val="00165B40"/>
    <w:rsid w:val="001A0C26"/>
    <w:rsid w:val="001B3C4B"/>
    <w:rsid w:val="001B7A44"/>
    <w:rsid w:val="001C2B32"/>
    <w:rsid w:val="001C58EB"/>
    <w:rsid w:val="001D5EA7"/>
    <w:rsid w:val="001E1148"/>
    <w:rsid w:val="002139F6"/>
    <w:rsid w:val="00243224"/>
    <w:rsid w:val="0025226E"/>
    <w:rsid w:val="002552DF"/>
    <w:rsid w:val="00273436"/>
    <w:rsid w:val="00273B68"/>
    <w:rsid w:val="00286DCB"/>
    <w:rsid w:val="00292CA2"/>
    <w:rsid w:val="002A0EF7"/>
    <w:rsid w:val="002A7480"/>
    <w:rsid w:val="002D04C2"/>
    <w:rsid w:val="002E0786"/>
    <w:rsid w:val="002F7CBE"/>
    <w:rsid w:val="00312DC6"/>
    <w:rsid w:val="00320CC0"/>
    <w:rsid w:val="00321E79"/>
    <w:rsid w:val="00350198"/>
    <w:rsid w:val="00355513"/>
    <w:rsid w:val="00361442"/>
    <w:rsid w:val="00362FA0"/>
    <w:rsid w:val="00373FA2"/>
    <w:rsid w:val="00377742"/>
    <w:rsid w:val="003B2E93"/>
    <w:rsid w:val="003C1280"/>
    <w:rsid w:val="003C1EBB"/>
    <w:rsid w:val="003E7902"/>
    <w:rsid w:val="00402888"/>
    <w:rsid w:val="00403982"/>
    <w:rsid w:val="00421B3B"/>
    <w:rsid w:val="0042202C"/>
    <w:rsid w:val="004405B1"/>
    <w:rsid w:val="00453613"/>
    <w:rsid w:val="00466566"/>
    <w:rsid w:val="004C7BA5"/>
    <w:rsid w:val="004D21C7"/>
    <w:rsid w:val="00527C99"/>
    <w:rsid w:val="00554F0F"/>
    <w:rsid w:val="0056296D"/>
    <w:rsid w:val="0057387B"/>
    <w:rsid w:val="005977E7"/>
    <w:rsid w:val="005A059B"/>
    <w:rsid w:val="005A1BE7"/>
    <w:rsid w:val="005D0DB6"/>
    <w:rsid w:val="005D38B3"/>
    <w:rsid w:val="005F2433"/>
    <w:rsid w:val="005F43D3"/>
    <w:rsid w:val="005F6C8A"/>
    <w:rsid w:val="006224AF"/>
    <w:rsid w:val="00625AC1"/>
    <w:rsid w:val="0063182E"/>
    <w:rsid w:val="00646C4F"/>
    <w:rsid w:val="00672BC8"/>
    <w:rsid w:val="0068144F"/>
    <w:rsid w:val="00682CF8"/>
    <w:rsid w:val="00690115"/>
    <w:rsid w:val="006D4124"/>
    <w:rsid w:val="006D5C1E"/>
    <w:rsid w:val="006E4D4F"/>
    <w:rsid w:val="006F2A12"/>
    <w:rsid w:val="006F402C"/>
    <w:rsid w:val="0074785D"/>
    <w:rsid w:val="0075639D"/>
    <w:rsid w:val="0076010E"/>
    <w:rsid w:val="00774B48"/>
    <w:rsid w:val="00783F8B"/>
    <w:rsid w:val="007854C0"/>
    <w:rsid w:val="007903C0"/>
    <w:rsid w:val="007907A2"/>
    <w:rsid w:val="007917A6"/>
    <w:rsid w:val="007936F9"/>
    <w:rsid w:val="007D25C3"/>
    <w:rsid w:val="007E35D7"/>
    <w:rsid w:val="007F4733"/>
    <w:rsid w:val="0083080F"/>
    <w:rsid w:val="00831221"/>
    <w:rsid w:val="00863475"/>
    <w:rsid w:val="00872DB4"/>
    <w:rsid w:val="00873EC3"/>
    <w:rsid w:val="00886B9E"/>
    <w:rsid w:val="008A7B3B"/>
    <w:rsid w:val="008C239E"/>
    <w:rsid w:val="008E49D6"/>
    <w:rsid w:val="008F3708"/>
    <w:rsid w:val="008F6013"/>
    <w:rsid w:val="008F6018"/>
    <w:rsid w:val="00903B57"/>
    <w:rsid w:val="00912F0A"/>
    <w:rsid w:val="00921993"/>
    <w:rsid w:val="009326A4"/>
    <w:rsid w:val="00936CA6"/>
    <w:rsid w:val="00962FCB"/>
    <w:rsid w:val="00974483"/>
    <w:rsid w:val="00996904"/>
    <w:rsid w:val="009A16D0"/>
    <w:rsid w:val="009C01EF"/>
    <w:rsid w:val="009C2E3F"/>
    <w:rsid w:val="009C6194"/>
    <w:rsid w:val="009F5EF5"/>
    <w:rsid w:val="009F71FE"/>
    <w:rsid w:val="00A042B7"/>
    <w:rsid w:val="00A31A26"/>
    <w:rsid w:val="00A76341"/>
    <w:rsid w:val="00A9504C"/>
    <w:rsid w:val="00AA4FA5"/>
    <w:rsid w:val="00AC307E"/>
    <w:rsid w:val="00B06181"/>
    <w:rsid w:val="00B21869"/>
    <w:rsid w:val="00B40655"/>
    <w:rsid w:val="00B4178C"/>
    <w:rsid w:val="00B52A26"/>
    <w:rsid w:val="00B729B2"/>
    <w:rsid w:val="00BC2C47"/>
    <w:rsid w:val="00BC40F6"/>
    <w:rsid w:val="00BC7119"/>
    <w:rsid w:val="00BE0519"/>
    <w:rsid w:val="00BF07B0"/>
    <w:rsid w:val="00C07783"/>
    <w:rsid w:val="00C110A6"/>
    <w:rsid w:val="00C24BF9"/>
    <w:rsid w:val="00C402DD"/>
    <w:rsid w:val="00C47846"/>
    <w:rsid w:val="00C545B8"/>
    <w:rsid w:val="00C6464D"/>
    <w:rsid w:val="00C66253"/>
    <w:rsid w:val="00C71AD9"/>
    <w:rsid w:val="00CC08BD"/>
    <w:rsid w:val="00D009B6"/>
    <w:rsid w:val="00D14F26"/>
    <w:rsid w:val="00D45B65"/>
    <w:rsid w:val="00D60381"/>
    <w:rsid w:val="00D742C0"/>
    <w:rsid w:val="00D82066"/>
    <w:rsid w:val="00E26415"/>
    <w:rsid w:val="00E26D65"/>
    <w:rsid w:val="00E46D10"/>
    <w:rsid w:val="00E618CC"/>
    <w:rsid w:val="00E756F9"/>
    <w:rsid w:val="00E82270"/>
    <w:rsid w:val="00E902C2"/>
    <w:rsid w:val="00EF3534"/>
    <w:rsid w:val="00F01780"/>
    <w:rsid w:val="00F23529"/>
    <w:rsid w:val="00F463A1"/>
    <w:rsid w:val="00F73919"/>
    <w:rsid w:val="00F76294"/>
    <w:rsid w:val="00F85692"/>
    <w:rsid w:val="00F92F00"/>
    <w:rsid w:val="00FD6D9C"/>
    <w:rsid w:val="00FE5581"/>
    <w:rsid w:val="00FF24DC"/>
    <w:rsid w:val="00FF49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502D4F"/>
  <w15:chartTrackingRefBased/>
  <w15:docId w15:val="{D4F749FB-8BCD-46EB-8737-E3EDC6CBCE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table" w:styleId="Tabelgril">
    <w:name w:val="Table Grid"/>
    <w:basedOn w:val="TabelNormal"/>
    <w:uiPriority w:val="39"/>
    <w:rsid w:val="00373F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et">
    <w:name w:val="header"/>
    <w:basedOn w:val="Normal"/>
    <w:link w:val="AntetCaracter"/>
    <w:uiPriority w:val="99"/>
    <w:unhideWhenUsed/>
    <w:rsid w:val="001B7A44"/>
    <w:pPr>
      <w:tabs>
        <w:tab w:val="center" w:pos="4680"/>
        <w:tab w:val="right" w:pos="9360"/>
      </w:tabs>
      <w:spacing w:after="0" w:line="240" w:lineRule="auto"/>
    </w:pPr>
  </w:style>
  <w:style w:type="character" w:customStyle="1" w:styleId="AntetCaracter">
    <w:name w:val="Antet Caracter"/>
    <w:basedOn w:val="Fontdeparagrafimplicit"/>
    <w:link w:val="Antet"/>
    <w:uiPriority w:val="99"/>
    <w:rsid w:val="001B7A44"/>
  </w:style>
  <w:style w:type="paragraph" w:styleId="Subsol">
    <w:name w:val="footer"/>
    <w:basedOn w:val="Normal"/>
    <w:link w:val="SubsolCaracter"/>
    <w:uiPriority w:val="99"/>
    <w:unhideWhenUsed/>
    <w:rsid w:val="001B7A44"/>
    <w:pPr>
      <w:tabs>
        <w:tab w:val="center" w:pos="4680"/>
        <w:tab w:val="right" w:pos="9360"/>
      </w:tabs>
      <w:spacing w:after="0" w:line="240" w:lineRule="auto"/>
    </w:pPr>
  </w:style>
  <w:style w:type="character" w:customStyle="1" w:styleId="SubsolCaracter">
    <w:name w:val="Subsol Caracter"/>
    <w:basedOn w:val="Fontdeparagrafimplicit"/>
    <w:link w:val="Subsol"/>
    <w:uiPriority w:val="99"/>
    <w:rsid w:val="001B7A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4164542">
      <w:bodyDiv w:val="1"/>
      <w:marLeft w:val="0"/>
      <w:marRight w:val="0"/>
      <w:marTop w:val="0"/>
      <w:marBottom w:val="0"/>
      <w:divBdr>
        <w:top w:val="none" w:sz="0" w:space="0" w:color="auto"/>
        <w:left w:val="none" w:sz="0" w:space="0" w:color="auto"/>
        <w:bottom w:val="none" w:sz="0" w:space="0" w:color="auto"/>
        <w:right w:val="none" w:sz="0" w:space="0" w:color="auto"/>
      </w:divBdr>
      <w:divsChild>
        <w:div w:id="740251102">
          <w:marLeft w:val="0"/>
          <w:marRight w:val="0"/>
          <w:marTop w:val="0"/>
          <w:marBottom w:val="0"/>
          <w:divBdr>
            <w:top w:val="none" w:sz="0" w:space="0" w:color="auto"/>
            <w:left w:val="none" w:sz="0" w:space="0" w:color="auto"/>
            <w:bottom w:val="none" w:sz="0" w:space="0" w:color="auto"/>
            <w:right w:val="none" w:sz="0" w:space="0" w:color="auto"/>
          </w:divBdr>
        </w:div>
      </w:divsChild>
    </w:div>
    <w:div w:id="1462115651">
      <w:bodyDiv w:val="1"/>
      <w:marLeft w:val="0"/>
      <w:marRight w:val="0"/>
      <w:marTop w:val="0"/>
      <w:marBottom w:val="0"/>
      <w:divBdr>
        <w:top w:val="none" w:sz="0" w:space="0" w:color="auto"/>
        <w:left w:val="none" w:sz="0" w:space="0" w:color="auto"/>
        <w:bottom w:val="none" w:sz="0" w:space="0" w:color="auto"/>
        <w:right w:val="none" w:sz="0" w:space="0" w:color="auto"/>
      </w:divBdr>
    </w:div>
    <w:div w:id="1582988671">
      <w:bodyDiv w:val="1"/>
      <w:marLeft w:val="0"/>
      <w:marRight w:val="0"/>
      <w:marTop w:val="0"/>
      <w:marBottom w:val="0"/>
      <w:divBdr>
        <w:top w:val="none" w:sz="0" w:space="0" w:color="auto"/>
        <w:left w:val="none" w:sz="0" w:space="0" w:color="auto"/>
        <w:bottom w:val="none" w:sz="0" w:space="0" w:color="auto"/>
        <w:right w:val="none" w:sz="0" w:space="0" w:color="auto"/>
      </w:divBdr>
      <w:divsChild>
        <w:div w:id="112663024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0.bin"/><Relationship Id="rId21" Type="http://schemas.openxmlformats.org/officeDocument/2006/relationships/image" Target="media/image8.emf"/><Relationship Id="rId42" Type="http://schemas.openxmlformats.org/officeDocument/2006/relationships/oleObject" Target="embeddings/oleObject18.bin"/><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fontTable" Target="fontTable.xml"/><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oleObject" Target="embeddings/oleObject5.bin"/><Relationship Id="rId29" Type="http://schemas.openxmlformats.org/officeDocument/2006/relationships/image" Target="media/image12.emf"/><Relationship Id="rId11" Type="http://schemas.openxmlformats.org/officeDocument/2006/relationships/image" Target="media/image3.emf"/><Relationship Id="rId24" Type="http://schemas.openxmlformats.org/officeDocument/2006/relationships/oleObject" Target="embeddings/oleObject9.bin"/><Relationship Id="rId32" Type="http://schemas.openxmlformats.org/officeDocument/2006/relationships/oleObject" Target="embeddings/oleObject13.bin"/><Relationship Id="rId37" Type="http://schemas.openxmlformats.org/officeDocument/2006/relationships/image" Target="media/image16.emf"/><Relationship Id="rId40" Type="http://schemas.openxmlformats.org/officeDocument/2006/relationships/oleObject" Target="embeddings/oleObject17.bin"/><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oleObject" Target="embeddings/oleObject26.bin"/><Relationship Id="rId66" Type="http://schemas.openxmlformats.org/officeDocument/2006/relationships/hyperlink" Target="https://cmvro.ro/" TargetMode="External"/><Relationship Id="rId5" Type="http://schemas.openxmlformats.org/officeDocument/2006/relationships/footnotes" Target="footnotes.xml"/><Relationship Id="rId61" Type="http://schemas.openxmlformats.org/officeDocument/2006/relationships/image" Target="media/image28.emf"/><Relationship Id="rId19" Type="http://schemas.openxmlformats.org/officeDocument/2006/relationships/image" Target="media/image7.emf"/><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emf"/><Relationship Id="rId30" Type="http://schemas.openxmlformats.org/officeDocument/2006/relationships/oleObject" Target="embeddings/oleObject12.bin"/><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oleObject" Target="embeddings/oleObject21.bin"/><Relationship Id="rId56" Type="http://schemas.openxmlformats.org/officeDocument/2006/relationships/oleObject" Target="embeddings/oleObject25.bin"/><Relationship Id="rId64" Type="http://schemas.openxmlformats.org/officeDocument/2006/relationships/oleObject" Target="embeddings/oleObject29.bin"/><Relationship Id="rId69" Type="http://schemas.openxmlformats.org/officeDocument/2006/relationships/theme" Target="theme/theme1.xml"/><Relationship Id="rId8" Type="http://schemas.openxmlformats.org/officeDocument/2006/relationships/oleObject" Target="embeddings/oleObject1.bin"/><Relationship Id="rId51" Type="http://schemas.openxmlformats.org/officeDocument/2006/relationships/image" Target="media/image23.emf"/><Relationship Id="rId3" Type="http://schemas.openxmlformats.org/officeDocument/2006/relationships/settings" Target="settings.xml"/><Relationship Id="rId12" Type="http://schemas.openxmlformats.org/officeDocument/2006/relationships/oleObject" Target="embeddings/oleObject3.bin"/><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oleObject16.bin"/><Relationship Id="rId46" Type="http://schemas.openxmlformats.org/officeDocument/2006/relationships/oleObject" Target="embeddings/oleObject20.bin"/><Relationship Id="rId59" Type="http://schemas.openxmlformats.org/officeDocument/2006/relationships/image" Target="media/image27.emf"/><Relationship Id="rId67" Type="http://schemas.openxmlformats.org/officeDocument/2006/relationships/footer" Target="footer1.xml"/><Relationship Id="rId20" Type="http://schemas.openxmlformats.org/officeDocument/2006/relationships/oleObject" Target="embeddings/oleObject7.bin"/><Relationship Id="rId41" Type="http://schemas.openxmlformats.org/officeDocument/2006/relationships/image" Target="media/image18.emf"/><Relationship Id="rId54" Type="http://schemas.openxmlformats.org/officeDocument/2006/relationships/oleObject" Target="embeddings/oleObject24.bin"/><Relationship Id="rId62" Type="http://schemas.openxmlformats.org/officeDocument/2006/relationships/oleObject" Target="embeddings/oleObject28.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11.bin"/><Relationship Id="rId36" Type="http://schemas.openxmlformats.org/officeDocument/2006/relationships/oleObject" Target="embeddings/oleObject15.bin"/><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oleObject" Target="embeddings/oleObject2.bin"/><Relationship Id="rId31" Type="http://schemas.openxmlformats.org/officeDocument/2006/relationships/image" Target="media/image13.emf"/><Relationship Id="rId44" Type="http://schemas.openxmlformats.org/officeDocument/2006/relationships/oleObject" Target="embeddings/oleObject19.bin"/><Relationship Id="rId52" Type="http://schemas.openxmlformats.org/officeDocument/2006/relationships/oleObject" Target="embeddings/oleObject23.bin"/><Relationship Id="rId60" Type="http://schemas.openxmlformats.org/officeDocument/2006/relationships/oleObject" Target="embeddings/oleObject27.bin"/><Relationship Id="rId65" Type="http://schemas.openxmlformats.org/officeDocument/2006/relationships/hyperlink" Target="https://eur-lex.europa.eu/collection/eu-law/legislation/recent.html" TargetMode="External"/><Relationship Id="rId4" Type="http://schemas.openxmlformats.org/officeDocument/2006/relationships/webSettings" Target="web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oleObject" Target="embeddings/oleObject6.bin"/><Relationship Id="rId39" Type="http://schemas.openxmlformats.org/officeDocument/2006/relationships/image" Target="media/image17.emf"/><Relationship Id="rId34" Type="http://schemas.openxmlformats.org/officeDocument/2006/relationships/oleObject" Target="embeddings/oleObject14.bin"/><Relationship Id="rId50" Type="http://schemas.openxmlformats.org/officeDocument/2006/relationships/oleObject" Target="embeddings/oleObject22.bin"/><Relationship Id="rId55" Type="http://schemas.openxmlformats.org/officeDocument/2006/relationships/image" Target="media/image2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5</Pages>
  <Words>1818</Words>
  <Characters>10363</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Colegiul Medicilor Veterinari</dc:creator>
  <cp:keywords/>
  <dc:description/>
  <cp:lastModifiedBy>Cmvro</cp:lastModifiedBy>
  <cp:revision>6</cp:revision>
  <dcterms:created xsi:type="dcterms:W3CDTF">2022-10-14T09:39:00Z</dcterms:created>
  <dcterms:modified xsi:type="dcterms:W3CDTF">2023-03-13T13:27:00Z</dcterms:modified>
</cp:coreProperties>
</file>